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0E3D" w14:textId="77777777" w:rsidR="00250600" w:rsidRPr="00250600" w:rsidRDefault="00250600" w:rsidP="00250600">
      <w:pPr>
        <w:ind w:left="1"/>
        <w:jc w:val="center"/>
        <w:rPr>
          <w:rFonts w:ascii="Times New Roman" w:hAnsi="Times New Roman" w:cs="Times New Roman"/>
          <w:b/>
        </w:rPr>
      </w:pPr>
      <w:r w:rsidRPr="00250600">
        <w:rPr>
          <w:rFonts w:ascii="Times New Roman" w:hAnsi="Times New Roman" w:cs="Times New Roman"/>
          <w:b/>
        </w:rPr>
        <w:t>SUB-AGENCY</w:t>
      </w:r>
      <w:r w:rsidRPr="00250600">
        <w:rPr>
          <w:rFonts w:ascii="Times New Roman" w:hAnsi="Times New Roman" w:cs="Times New Roman"/>
          <w:b/>
          <w:spacing w:val="-12"/>
        </w:rPr>
        <w:t xml:space="preserve"> </w:t>
      </w:r>
      <w:r w:rsidRPr="00250600">
        <w:rPr>
          <w:rFonts w:ascii="Times New Roman" w:hAnsi="Times New Roman" w:cs="Times New Roman"/>
          <w:b/>
        </w:rPr>
        <w:t>AGREEMENT</w:t>
      </w:r>
      <w:r w:rsidRPr="00250600">
        <w:rPr>
          <w:rFonts w:ascii="Times New Roman" w:hAnsi="Times New Roman" w:cs="Times New Roman"/>
          <w:b/>
          <w:spacing w:val="-10"/>
        </w:rPr>
        <w:t xml:space="preserve"> </w:t>
      </w:r>
      <w:r w:rsidRPr="00250600">
        <w:rPr>
          <w:rFonts w:ascii="Times New Roman" w:hAnsi="Times New Roman" w:cs="Times New Roman"/>
          <w:b/>
          <w:spacing w:val="-2"/>
        </w:rPr>
        <w:t>(Glorious Central Residences)</w:t>
      </w:r>
    </w:p>
    <w:p w14:paraId="2B6FFE6C" w14:textId="77777777" w:rsidR="00250600" w:rsidRPr="00250600" w:rsidRDefault="00250600" w:rsidP="00250600">
      <w:pPr>
        <w:pStyle w:val="BodyText"/>
        <w:rPr>
          <w:b/>
          <w:sz w:val="20"/>
          <w:szCs w:val="20"/>
        </w:rPr>
      </w:pPr>
    </w:p>
    <w:p w14:paraId="0C61205E" w14:textId="4C5A981F" w:rsidR="00250600" w:rsidRPr="00250600" w:rsidRDefault="00250600" w:rsidP="00250600">
      <w:pPr>
        <w:tabs>
          <w:tab w:val="left" w:pos="7688"/>
        </w:tabs>
        <w:ind w:left="360" w:right="470"/>
        <w:rPr>
          <w:rFonts w:ascii="Times New Roman" w:hAnsi="Times New Roman" w:cs="Times New Roman"/>
          <w:b/>
          <w:spacing w:val="-2"/>
        </w:rPr>
      </w:pPr>
      <w:r w:rsidRPr="00250600">
        <w:rPr>
          <w:rFonts w:ascii="Times New Roman" w:hAnsi="Times New Roman" w:cs="Times New Roman"/>
        </w:rPr>
        <w:t xml:space="preserve">This sub-agency agreement (the “Agreement”) is entered on </w:t>
      </w:r>
      <w:r w:rsidR="00D4750C" w:rsidRPr="00782B34">
        <w:rPr>
          <w:rFonts w:ascii="Times New Roman" w:hAnsi="Times New Roman" w:cs="Times New Roman"/>
        </w:rPr>
        <w:fldChar w:fldCharType="begin"/>
      </w:r>
      <w:r w:rsidR="00D4750C" w:rsidRPr="00782B34">
        <w:rPr>
          <w:rFonts w:ascii="Times New Roman" w:hAnsi="Times New Roman" w:cs="Times New Roman"/>
        </w:rPr>
        <w:instrText xml:space="preserve"> DATE \@ "MMMM d, yyyy" </w:instrText>
      </w:r>
      <w:r w:rsidR="00D4750C" w:rsidRPr="00782B34">
        <w:rPr>
          <w:rFonts w:ascii="Times New Roman" w:hAnsi="Times New Roman" w:cs="Times New Roman"/>
        </w:rPr>
        <w:fldChar w:fldCharType="separate"/>
      </w:r>
      <w:r w:rsidR="00782B34" w:rsidRPr="00782B34">
        <w:rPr>
          <w:rFonts w:ascii="Times New Roman" w:hAnsi="Times New Roman" w:cs="Times New Roman"/>
          <w:noProof/>
        </w:rPr>
        <w:t>May 5, 2025</w:t>
      </w:r>
      <w:r w:rsidR="00D4750C" w:rsidRPr="00782B34">
        <w:rPr>
          <w:rFonts w:ascii="Times New Roman" w:hAnsi="Times New Roman" w:cs="Times New Roman"/>
        </w:rPr>
        <w:fldChar w:fldCharType="end"/>
      </w:r>
      <w:r w:rsidR="00D4750C" w:rsidRPr="00250600">
        <w:rPr>
          <w:rFonts w:ascii="Times New Roman" w:hAnsi="Times New Roman" w:cs="Times New Roman"/>
          <w:spacing w:val="-2"/>
        </w:rPr>
        <w:t xml:space="preserve"> </w:t>
      </w:r>
      <w:r w:rsidRPr="00250600">
        <w:rPr>
          <w:rFonts w:ascii="Times New Roman" w:hAnsi="Times New Roman" w:cs="Times New Roman"/>
          <w:spacing w:val="-2"/>
        </w:rPr>
        <w:t>(the</w:t>
      </w:r>
      <w:r w:rsidRPr="00250600">
        <w:rPr>
          <w:rFonts w:ascii="Times New Roman" w:hAnsi="Times New Roman" w:cs="Times New Roman"/>
          <w:spacing w:val="-11"/>
        </w:rPr>
        <w:t xml:space="preserve"> </w:t>
      </w:r>
      <w:r w:rsidRPr="00250600">
        <w:rPr>
          <w:rFonts w:ascii="Times New Roman" w:hAnsi="Times New Roman" w:cs="Times New Roman"/>
          <w:spacing w:val="-2"/>
        </w:rPr>
        <w:t>“</w:t>
      </w:r>
      <w:r w:rsidRPr="00250600">
        <w:rPr>
          <w:rFonts w:ascii="Times New Roman" w:hAnsi="Times New Roman" w:cs="Times New Roman"/>
          <w:b/>
          <w:spacing w:val="-2"/>
        </w:rPr>
        <w:t>Effective</w:t>
      </w:r>
      <w:r w:rsidRPr="00250600">
        <w:rPr>
          <w:rFonts w:ascii="Times New Roman" w:hAnsi="Times New Roman" w:cs="Times New Roman"/>
          <w:b/>
          <w:spacing w:val="-10"/>
        </w:rPr>
        <w:t xml:space="preserve"> </w:t>
      </w:r>
      <w:r w:rsidRPr="00250600">
        <w:rPr>
          <w:rFonts w:ascii="Times New Roman" w:hAnsi="Times New Roman" w:cs="Times New Roman"/>
          <w:b/>
          <w:spacing w:val="-2"/>
        </w:rPr>
        <w:t>Date</w:t>
      </w:r>
      <w:r w:rsidRPr="00250600">
        <w:rPr>
          <w:rFonts w:ascii="Times New Roman" w:hAnsi="Times New Roman" w:cs="Times New Roman"/>
          <w:spacing w:val="-2"/>
        </w:rPr>
        <w:t xml:space="preserve">”) </w:t>
      </w:r>
      <w:r w:rsidRPr="00250600">
        <w:rPr>
          <w:rFonts w:ascii="Times New Roman" w:hAnsi="Times New Roman" w:cs="Times New Roman"/>
          <w:b/>
          <w:spacing w:val="-2"/>
        </w:rPr>
        <w:t>Between:</w:t>
      </w:r>
    </w:p>
    <w:p w14:paraId="39EE6F6C" w14:textId="77777777" w:rsidR="00250600" w:rsidRPr="00250600" w:rsidRDefault="00250600" w:rsidP="00250600">
      <w:pPr>
        <w:pStyle w:val="BodyText"/>
        <w:ind w:left="360" w:right="353"/>
        <w:jc w:val="both"/>
        <w:rPr>
          <w:sz w:val="20"/>
          <w:szCs w:val="20"/>
        </w:rPr>
      </w:pPr>
      <w:r w:rsidRPr="00250600">
        <w:rPr>
          <w:b/>
          <w:spacing w:val="-2"/>
          <w:sz w:val="20"/>
          <w:szCs w:val="20"/>
        </w:rPr>
        <w:t>Lavinia Properties LLC,</w:t>
      </w:r>
      <w:r w:rsidRPr="00250600">
        <w:rPr>
          <w:b/>
          <w:spacing w:val="-6"/>
          <w:sz w:val="20"/>
          <w:szCs w:val="20"/>
        </w:rPr>
        <w:t xml:space="preserve"> </w:t>
      </w:r>
      <w:r w:rsidRPr="00250600">
        <w:rPr>
          <w:spacing w:val="-2"/>
          <w:sz w:val="20"/>
          <w:szCs w:val="20"/>
        </w:rPr>
        <w:t>a</w:t>
      </w:r>
      <w:r w:rsidRPr="00250600">
        <w:rPr>
          <w:spacing w:val="-3"/>
          <w:sz w:val="20"/>
          <w:szCs w:val="20"/>
        </w:rPr>
        <w:t xml:space="preserve"> </w:t>
      </w:r>
      <w:r w:rsidRPr="00250600">
        <w:rPr>
          <w:spacing w:val="-2"/>
          <w:sz w:val="20"/>
          <w:szCs w:val="20"/>
        </w:rPr>
        <w:t>limited</w:t>
      </w:r>
      <w:r w:rsidRPr="00250600">
        <w:rPr>
          <w:spacing w:val="-3"/>
          <w:sz w:val="20"/>
          <w:szCs w:val="20"/>
        </w:rPr>
        <w:t xml:space="preserve"> </w:t>
      </w:r>
      <w:r w:rsidRPr="00250600">
        <w:rPr>
          <w:spacing w:val="-2"/>
          <w:sz w:val="20"/>
          <w:szCs w:val="20"/>
        </w:rPr>
        <w:t xml:space="preserve">liability company </w:t>
      </w:r>
      <w:r w:rsidRPr="00250600">
        <w:rPr>
          <w:sz w:val="20"/>
          <w:szCs w:val="20"/>
        </w:rPr>
        <w:t>established</w:t>
      </w:r>
      <w:r w:rsidRPr="00250600">
        <w:rPr>
          <w:spacing w:val="-4"/>
          <w:sz w:val="20"/>
          <w:szCs w:val="20"/>
        </w:rPr>
        <w:t xml:space="preserve"> </w:t>
      </w:r>
      <w:r w:rsidRPr="00250600">
        <w:rPr>
          <w:sz w:val="20"/>
          <w:szCs w:val="20"/>
        </w:rPr>
        <w:t>in</w:t>
      </w:r>
      <w:r w:rsidRPr="00250600">
        <w:rPr>
          <w:spacing w:val="-5"/>
          <w:sz w:val="20"/>
          <w:szCs w:val="20"/>
        </w:rPr>
        <w:t xml:space="preserve"> </w:t>
      </w:r>
      <w:r w:rsidRPr="00250600">
        <w:rPr>
          <w:sz w:val="20"/>
          <w:szCs w:val="20"/>
        </w:rPr>
        <w:t>the</w:t>
      </w:r>
      <w:r w:rsidRPr="00250600">
        <w:rPr>
          <w:spacing w:val="-3"/>
          <w:sz w:val="20"/>
          <w:szCs w:val="20"/>
        </w:rPr>
        <w:t xml:space="preserve"> </w:t>
      </w:r>
      <w:r w:rsidRPr="00250600">
        <w:rPr>
          <w:sz w:val="20"/>
          <w:szCs w:val="20"/>
        </w:rPr>
        <w:t>Emirate</w:t>
      </w:r>
      <w:r w:rsidRPr="00250600">
        <w:rPr>
          <w:spacing w:val="-5"/>
          <w:sz w:val="20"/>
          <w:szCs w:val="20"/>
        </w:rPr>
        <w:t xml:space="preserve"> </w:t>
      </w:r>
      <w:r w:rsidRPr="00250600">
        <w:rPr>
          <w:sz w:val="20"/>
          <w:szCs w:val="20"/>
        </w:rPr>
        <w:t>of</w:t>
      </w:r>
      <w:r w:rsidRPr="00250600">
        <w:rPr>
          <w:spacing w:val="-3"/>
          <w:sz w:val="20"/>
          <w:szCs w:val="20"/>
        </w:rPr>
        <w:t xml:space="preserve"> </w:t>
      </w:r>
      <w:r w:rsidRPr="00250600">
        <w:rPr>
          <w:sz w:val="20"/>
          <w:szCs w:val="20"/>
        </w:rPr>
        <w:t>Dubai,</w:t>
      </w:r>
      <w:r w:rsidRPr="00250600">
        <w:rPr>
          <w:spacing w:val="-3"/>
          <w:sz w:val="20"/>
          <w:szCs w:val="20"/>
        </w:rPr>
        <w:t xml:space="preserve"> </w:t>
      </w:r>
      <w:r w:rsidRPr="00250600">
        <w:rPr>
          <w:sz w:val="20"/>
          <w:szCs w:val="20"/>
        </w:rPr>
        <w:t>holding</w:t>
      </w:r>
      <w:r w:rsidRPr="00250600">
        <w:rPr>
          <w:spacing w:val="-2"/>
          <w:sz w:val="20"/>
          <w:szCs w:val="20"/>
        </w:rPr>
        <w:t xml:space="preserve"> </w:t>
      </w:r>
      <w:r w:rsidRPr="00250600">
        <w:rPr>
          <w:sz w:val="20"/>
          <w:szCs w:val="20"/>
        </w:rPr>
        <w:t>trade</w:t>
      </w:r>
      <w:r w:rsidRPr="00250600">
        <w:rPr>
          <w:spacing w:val="-1"/>
          <w:sz w:val="20"/>
          <w:szCs w:val="20"/>
        </w:rPr>
        <w:t xml:space="preserve"> </w:t>
      </w:r>
      <w:r w:rsidRPr="00250600">
        <w:rPr>
          <w:sz w:val="20"/>
          <w:szCs w:val="20"/>
        </w:rPr>
        <w:t>license</w:t>
      </w:r>
      <w:r w:rsidRPr="00250600">
        <w:rPr>
          <w:spacing w:val="-1"/>
          <w:sz w:val="20"/>
          <w:szCs w:val="20"/>
        </w:rPr>
        <w:t xml:space="preserve"> </w:t>
      </w:r>
      <w:r w:rsidRPr="00250600">
        <w:rPr>
          <w:sz w:val="20"/>
          <w:szCs w:val="20"/>
        </w:rPr>
        <w:t>number</w:t>
      </w:r>
      <w:r w:rsidRPr="00250600">
        <w:rPr>
          <w:spacing w:val="-3"/>
          <w:sz w:val="20"/>
          <w:szCs w:val="20"/>
        </w:rPr>
        <w:t xml:space="preserve"> </w:t>
      </w:r>
      <w:r w:rsidRPr="00250600">
        <w:rPr>
          <w:sz w:val="20"/>
          <w:szCs w:val="20"/>
        </w:rPr>
        <w:t>1270316,</w:t>
      </w:r>
      <w:r w:rsidRPr="00250600">
        <w:rPr>
          <w:spacing w:val="-3"/>
          <w:sz w:val="20"/>
          <w:szCs w:val="20"/>
        </w:rPr>
        <w:t xml:space="preserve"> </w:t>
      </w:r>
      <w:r w:rsidRPr="00250600">
        <w:rPr>
          <w:sz w:val="20"/>
          <w:szCs w:val="20"/>
        </w:rPr>
        <w:t>ORN:</w:t>
      </w:r>
      <w:r w:rsidRPr="00250600">
        <w:rPr>
          <w:spacing w:val="-5"/>
          <w:sz w:val="20"/>
          <w:szCs w:val="20"/>
        </w:rPr>
        <w:t xml:space="preserve"> 39445</w:t>
      </w:r>
      <w:r w:rsidRPr="00250600">
        <w:rPr>
          <w:sz w:val="20"/>
          <w:szCs w:val="20"/>
        </w:rPr>
        <w:t>,</w:t>
      </w:r>
      <w:r w:rsidRPr="00250600">
        <w:rPr>
          <w:spacing w:val="-3"/>
          <w:sz w:val="20"/>
          <w:szCs w:val="20"/>
        </w:rPr>
        <w:t xml:space="preserve"> </w:t>
      </w:r>
      <w:r w:rsidRPr="00250600">
        <w:rPr>
          <w:sz w:val="20"/>
          <w:szCs w:val="20"/>
        </w:rPr>
        <w:t>with</w:t>
      </w:r>
      <w:r w:rsidRPr="00250600">
        <w:rPr>
          <w:spacing w:val="-2"/>
          <w:sz w:val="20"/>
          <w:szCs w:val="20"/>
        </w:rPr>
        <w:t xml:space="preserve"> </w:t>
      </w:r>
      <w:r w:rsidRPr="00250600">
        <w:rPr>
          <w:sz w:val="20"/>
          <w:szCs w:val="20"/>
        </w:rPr>
        <w:t>its</w:t>
      </w:r>
      <w:r w:rsidRPr="00250600">
        <w:rPr>
          <w:spacing w:val="-3"/>
          <w:sz w:val="20"/>
          <w:szCs w:val="20"/>
        </w:rPr>
        <w:t xml:space="preserve"> </w:t>
      </w:r>
      <w:r w:rsidRPr="00250600">
        <w:rPr>
          <w:sz w:val="20"/>
          <w:szCs w:val="20"/>
        </w:rPr>
        <w:t>registered office at Arenco Office Building 4, Unit 313, Dubai, UAE.</w:t>
      </w:r>
    </w:p>
    <w:p w14:paraId="0B355044" w14:textId="77777777" w:rsidR="00250600" w:rsidRPr="00250600" w:rsidRDefault="00250600" w:rsidP="00250600">
      <w:pPr>
        <w:pStyle w:val="BodyText"/>
        <w:rPr>
          <w:sz w:val="20"/>
          <w:szCs w:val="20"/>
        </w:rPr>
      </w:pPr>
    </w:p>
    <w:p w14:paraId="1754FEF9" w14:textId="77777777" w:rsidR="00250600" w:rsidRPr="00250600" w:rsidRDefault="00250600" w:rsidP="00250600">
      <w:pPr>
        <w:ind w:left="360"/>
        <w:rPr>
          <w:rFonts w:ascii="Times New Roman" w:hAnsi="Times New Roman" w:cs="Times New Roman"/>
          <w:b/>
        </w:rPr>
      </w:pPr>
      <w:r w:rsidRPr="00250600">
        <w:rPr>
          <w:rFonts w:ascii="Times New Roman" w:hAnsi="Times New Roman" w:cs="Times New Roman"/>
          <w:b/>
          <w:spacing w:val="-4"/>
        </w:rPr>
        <w:t>And:</w:t>
      </w:r>
    </w:p>
    <w:p w14:paraId="32C647C3" w14:textId="6DE2D83D" w:rsidR="00250600" w:rsidRPr="00250600" w:rsidRDefault="00D4750C" w:rsidP="00250600">
      <w:pPr>
        <w:pStyle w:val="BodyText"/>
        <w:tabs>
          <w:tab w:val="left" w:pos="2273"/>
          <w:tab w:val="left" w:pos="4950"/>
          <w:tab w:val="left" w:pos="8938"/>
        </w:tabs>
        <w:ind w:left="360" w:right="356"/>
        <w:jc w:val="both"/>
        <w:rPr>
          <w:spacing w:val="-4"/>
          <w:sz w:val="20"/>
          <w:szCs w:val="20"/>
        </w:rPr>
      </w:pPr>
      <w:r>
        <w:rPr>
          <w:sz w:val="20"/>
          <w:szCs w:val="20"/>
          <w:highlight w:val="yellow"/>
          <w:u w:val="single"/>
        </w:rPr>
        <w:t>&gt;&gt;&gt;&gt;&gt;&gt;&gt;&gt;&gt;&gt;&gt;&gt;&gt;&gt;&gt;&gt;&gt;&gt;&gt;</w:t>
      </w:r>
      <w:r w:rsidR="00250600" w:rsidRPr="00D4750C">
        <w:rPr>
          <w:sz w:val="20"/>
          <w:szCs w:val="20"/>
          <w:highlight w:val="yellow"/>
          <w:u w:val="single"/>
        </w:rPr>
        <w:t>LLC</w:t>
      </w:r>
      <w:r w:rsidR="00250600" w:rsidRPr="00250600">
        <w:rPr>
          <w:sz w:val="20"/>
          <w:szCs w:val="20"/>
          <w:u w:val="single"/>
        </w:rPr>
        <w:t xml:space="preserve"> </w:t>
      </w:r>
      <w:r w:rsidR="00250600" w:rsidRPr="00250600">
        <w:rPr>
          <w:sz w:val="20"/>
          <w:szCs w:val="20"/>
        </w:rPr>
        <w:t>(</w:t>
      </w:r>
      <w:r w:rsidR="00250600" w:rsidRPr="00250600">
        <w:rPr>
          <w:b/>
          <w:sz w:val="20"/>
          <w:szCs w:val="20"/>
        </w:rPr>
        <w:t>Sub-Broker</w:t>
      </w:r>
      <w:r w:rsidR="00250600" w:rsidRPr="00250600">
        <w:rPr>
          <w:b/>
          <w:spacing w:val="-1"/>
          <w:sz w:val="20"/>
          <w:szCs w:val="20"/>
        </w:rPr>
        <w:t xml:space="preserve"> </w:t>
      </w:r>
      <w:r w:rsidR="00250600" w:rsidRPr="00250600">
        <w:rPr>
          <w:b/>
          <w:sz w:val="20"/>
          <w:szCs w:val="20"/>
        </w:rPr>
        <w:t xml:space="preserve">Company Name), </w:t>
      </w:r>
      <w:r w:rsidR="00250600" w:rsidRPr="00250600">
        <w:rPr>
          <w:sz w:val="20"/>
          <w:szCs w:val="20"/>
        </w:rPr>
        <w:t>a</w:t>
      </w:r>
      <w:r w:rsidR="00250600" w:rsidRPr="00250600">
        <w:rPr>
          <w:spacing w:val="-1"/>
          <w:sz w:val="20"/>
          <w:szCs w:val="20"/>
        </w:rPr>
        <w:t xml:space="preserve"> </w:t>
      </w:r>
      <w:r w:rsidR="00250600" w:rsidRPr="00250600">
        <w:rPr>
          <w:sz w:val="20"/>
          <w:szCs w:val="20"/>
        </w:rPr>
        <w:t>company</w:t>
      </w:r>
      <w:r w:rsidR="00250600" w:rsidRPr="00250600">
        <w:rPr>
          <w:spacing w:val="-1"/>
          <w:sz w:val="20"/>
          <w:szCs w:val="20"/>
        </w:rPr>
        <w:t xml:space="preserve"> </w:t>
      </w:r>
      <w:r w:rsidR="00250600" w:rsidRPr="00250600">
        <w:rPr>
          <w:sz w:val="20"/>
          <w:szCs w:val="20"/>
        </w:rPr>
        <w:t>organized and existing under the</w:t>
      </w:r>
      <w:r w:rsidR="00250600" w:rsidRPr="00250600">
        <w:rPr>
          <w:spacing w:val="-1"/>
          <w:sz w:val="20"/>
          <w:szCs w:val="20"/>
        </w:rPr>
        <w:t xml:space="preserve"> </w:t>
      </w:r>
      <w:r w:rsidR="00250600" w:rsidRPr="00250600">
        <w:rPr>
          <w:sz w:val="20"/>
          <w:szCs w:val="20"/>
        </w:rPr>
        <w:t>laws</w:t>
      </w:r>
      <w:r w:rsidR="00250600" w:rsidRPr="00250600">
        <w:rPr>
          <w:spacing w:val="-1"/>
          <w:sz w:val="20"/>
          <w:szCs w:val="20"/>
        </w:rPr>
        <w:t xml:space="preserve"> </w:t>
      </w:r>
      <w:r w:rsidR="00250600" w:rsidRPr="00250600">
        <w:rPr>
          <w:sz w:val="20"/>
          <w:szCs w:val="20"/>
        </w:rPr>
        <w:t xml:space="preserve">of </w:t>
      </w:r>
      <w:r w:rsidR="00250600" w:rsidRPr="00D4750C">
        <w:rPr>
          <w:sz w:val="20"/>
          <w:szCs w:val="20"/>
          <w:highlight w:val="yellow"/>
        </w:rPr>
        <w:t>Ras Al Khaimah</w:t>
      </w:r>
      <w:r w:rsidR="00250600" w:rsidRPr="00250600">
        <w:rPr>
          <w:sz w:val="20"/>
          <w:szCs w:val="20"/>
        </w:rPr>
        <w:t>,</w:t>
      </w:r>
      <w:r w:rsidR="00250600" w:rsidRPr="00250600">
        <w:rPr>
          <w:spacing w:val="40"/>
          <w:sz w:val="20"/>
          <w:szCs w:val="20"/>
        </w:rPr>
        <w:t xml:space="preserve"> </w:t>
      </w:r>
      <w:r w:rsidR="00250600" w:rsidRPr="00250600">
        <w:rPr>
          <w:sz w:val="20"/>
          <w:szCs w:val="20"/>
        </w:rPr>
        <w:t>holding</w:t>
      </w:r>
      <w:r w:rsidR="00250600" w:rsidRPr="00250600">
        <w:rPr>
          <w:spacing w:val="40"/>
          <w:sz w:val="20"/>
          <w:szCs w:val="20"/>
        </w:rPr>
        <w:t xml:space="preserve"> </w:t>
      </w:r>
      <w:r w:rsidR="00250600" w:rsidRPr="00250600">
        <w:rPr>
          <w:sz w:val="20"/>
          <w:szCs w:val="20"/>
        </w:rPr>
        <w:t>Trade</w:t>
      </w:r>
      <w:r w:rsidR="00250600" w:rsidRPr="00250600">
        <w:rPr>
          <w:spacing w:val="40"/>
          <w:sz w:val="20"/>
          <w:szCs w:val="20"/>
        </w:rPr>
        <w:t xml:space="preserve"> </w:t>
      </w:r>
      <w:r w:rsidR="00250600" w:rsidRPr="00250600">
        <w:rPr>
          <w:sz w:val="20"/>
          <w:szCs w:val="20"/>
        </w:rPr>
        <w:t>License</w:t>
      </w:r>
      <w:r w:rsidR="00250600" w:rsidRPr="00250600">
        <w:rPr>
          <w:spacing w:val="40"/>
          <w:sz w:val="20"/>
          <w:szCs w:val="20"/>
        </w:rPr>
        <w:t xml:space="preserve"> </w:t>
      </w:r>
      <w:r w:rsidR="00250600" w:rsidRPr="00250600">
        <w:rPr>
          <w:sz w:val="20"/>
          <w:szCs w:val="20"/>
        </w:rPr>
        <w:t>number</w:t>
      </w:r>
      <w:r w:rsidR="00250600" w:rsidRPr="00250600">
        <w:rPr>
          <w:spacing w:val="60"/>
          <w:sz w:val="20"/>
          <w:szCs w:val="20"/>
        </w:rPr>
        <w:t xml:space="preserve"> </w:t>
      </w:r>
      <w:r w:rsidR="00250600" w:rsidRPr="00D4750C">
        <w:rPr>
          <w:spacing w:val="60"/>
          <w:sz w:val="20"/>
          <w:szCs w:val="20"/>
          <w:highlight w:val="yellow"/>
          <w:u w:val="single"/>
        </w:rPr>
        <w:t>47016174</w:t>
      </w:r>
      <w:r w:rsidR="00250600" w:rsidRPr="00250600">
        <w:rPr>
          <w:sz w:val="20"/>
          <w:szCs w:val="20"/>
        </w:rPr>
        <w:t xml:space="preserve"> and having elected domicile for purposes of this Agreement at</w:t>
      </w:r>
      <w:r w:rsidR="00250600" w:rsidRPr="00250600">
        <w:rPr>
          <w:spacing w:val="-2"/>
          <w:sz w:val="20"/>
          <w:szCs w:val="20"/>
        </w:rPr>
        <w:t xml:space="preserve"> </w:t>
      </w:r>
      <w:r w:rsidR="00250600" w:rsidRPr="00250600">
        <w:rPr>
          <w:sz w:val="20"/>
          <w:szCs w:val="20"/>
        </w:rPr>
        <w:t>Dubai,</w:t>
      </w:r>
      <w:r w:rsidR="00250600" w:rsidRPr="00250600">
        <w:rPr>
          <w:spacing w:val="-3"/>
          <w:sz w:val="20"/>
          <w:szCs w:val="20"/>
        </w:rPr>
        <w:t xml:space="preserve"> </w:t>
      </w:r>
      <w:r w:rsidR="00250600" w:rsidRPr="00250600">
        <w:rPr>
          <w:sz w:val="20"/>
          <w:szCs w:val="20"/>
        </w:rPr>
        <w:t>with</w:t>
      </w:r>
      <w:r w:rsidR="00250600" w:rsidRPr="00250600">
        <w:rPr>
          <w:spacing w:val="-1"/>
          <w:sz w:val="20"/>
          <w:szCs w:val="20"/>
        </w:rPr>
        <w:t xml:space="preserve"> </w:t>
      </w:r>
      <w:r w:rsidR="00250600" w:rsidRPr="00250600">
        <w:rPr>
          <w:sz w:val="20"/>
          <w:szCs w:val="20"/>
        </w:rPr>
        <w:t>its registered</w:t>
      </w:r>
      <w:r w:rsidR="00250600" w:rsidRPr="00250600">
        <w:rPr>
          <w:spacing w:val="-1"/>
          <w:sz w:val="20"/>
          <w:szCs w:val="20"/>
        </w:rPr>
        <w:t xml:space="preserve"> </w:t>
      </w:r>
      <w:r w:rsidR="00250600" w:rsidRPr="00250600">
        <w:rPr>
          <w:sz w:val="20"/>
          <w:szCs w:val="20"/>
        </w:rPr>
        <w:t xml:space="preserve">office at </w:t>
      </w:r>
      <w:r>
        <w:rPr>
          <w:sz w:val="20"/>
          <w:szCs w:val="20"/>
          <w:highlight w:val="yellow"/>
          <w:u w:val="single"/>
        </w:rPr>
        <w:t>Address……….</w:t>
      </w:r>
      <w:r w:rsidR="00250600" w:rsidRPr="00D4750C">
        <w:rPr>
          <w:sz w:val="20"/>
          <w:szCs w:val="20"/>
          <w:highlight w:val="yellow"/>
          <w:u w:val="single"/>
        </w:rPr>
        <w:t>, UAE</w:t>
      </w:r>
      <w:r w:rsidR="00250600" w:rsidRPr="00D4750C">
        <w:rPr>
          <w:spacing w:val="-2"/>
          <w:sz w:val="20"/>
          <w:szCs w:val="20"/>
          <w:highlight w:val="yellow"/>
        </w:rPr>
        <w:t>.</w:t>
      </w:r>
    </w:p>
    <w:p w14:paraId="7BBBCB3E" w14:textId="77777777" w:rsidR="00250600" w:rsidRPr="00250600" w:rsidRDefault="00250600" w:rsidP="00250600">
      <w:pPr>
        <w:pStyle w:val="BodyText"/>
        <w:tabs>
          <w:tab w:val="left" w:pos="1127"/>
        </w:tabs>
        <w:ind w:left="360"/>
        <w:jc w:val="both"/>
        <w:rPr>
          <w:sz w:val="20"/>
          <w:szCs w:val="20"/>
        </w:rPr>
      </w:pPr>
      <w:r w:rsidRPr="00250600">
        <w:rPr>
          <w:spacing w:val="-4"/>
          <w:sz w:val="20"/>
          <w:szCs w:val="20"/>
        </w:rPr>
        <w:t>.</w:t>
      </w:r>
    </w:p>
    <w:p w14:paraId="6E710DB2" w14:textId="77777777" w:rsidR="00250600" w:rsidRPr="00250600" w:rsidRDefault="00250600" w:rsidP="00250600">
      <w:pPr>
        <w:pStyle w:val="BodyText"/>
        <w:rPr>
          <w:sz w:val="20"/>
          <w:szCs w:val="20"/>
        </w:rPr>
      </w:pPr>
    </w:p>
    <w:p w14:paraId="02274F64" w14:textId="77777777" w:rsidR="00250600" w:rsidRPr="00250600" w:rsidRDefault="00250600" w:rsidP="00250600">
      <w:pPr>
        <w:pStyle w:val="BodyText"/>
        <w:ind w:left="360" w:right="355"/>
        <w:jc w:val="both"/>
        <w:rPr>
          <w:sz w:val="20"/>
          <w:szCs w:val="20"/>
        </w:rPr>
      </w:pPr>
      <w:r w:rsidRPr="00250600">
        <w:rPr>
          <w:sz w:val="20"/>
          <w:szCs w:val="20"/>
        </w:rPr>
        <w:t>The</w:t>
      </w:r>
      <w:r w:rsidRPr="00250600">
        <w:rPr>
          <w:spacing w:val="-1"/>
          <w:sz w:val="20"/>
          <w:szCs w:val="20"/>
        </w:rPr>
        <w:t xml:space="preserve"> </w:t>
      </w:r>
      <w:r w:rsidRPr="00250600">
        <w:rPr>
          <w:sz w:val="20"/>
          <w:szCs w:val="20"/>
        </w:rPr>
        <w:t>Broker</w:t>
      </w:r>
      <w:r w:rsidRPr="00250600">
        <w:rPr>
          <w:spacing w:val="-2"/>
          <w:sz w:val="20"/>
          <w:szCs w:val="20"/>
        </w:rPr>
        <w:t xml:space="preserve"> </w:t>
      </w:r>
      <w:r w:rsidRPr="00250600">
        <w:rPr>
          <w:sz w:val="20"/>
          <w:szCs w:val="20"/>
        </w:rPr>
        <w:t>and</w:t>
      </w:r>
      <w:r w:rsidRPr="00250600">
        <w:rPr>
          <w:spacing w:val="-3"/>
          <w:sz w:val="20"/>
          <w:szCs w:val="20"/>
        </w:rPr>
        <w:t xml:space="preserve"> </w:t>
      </w:r>
      <w:r w:rsidRPr="00250600">
        <w:rPr>
          <w:sz w:val="20"/>
          <w:szCs w:val="20"/>
        </w:rPr>
        <w:t>the</w:t>
      </w:r>
      <w:r w:rsidRPr="00250600">
        <w:rPr>
          <w:spacing w:val="-2"/>
          <w:sz w:val="20"/>
          <w:szCs w:val="20"/>
        </w:rPr>
        <w:t xml:space="preserve"> </w:t>
      </w:r>
      <w:r w:rsidRPr="00250600">
        <w:rPr>
          <w:sz w:val="20"/>
          <w:szCs w:val="20"/>
        </w:rPr>
        <w:t>Sub-Broker</w:t>
      </w:r>
      <w:r w:rsidRPr="00250600">
        <w:rPr>
          <w:spacing w:val="-2"/>
          <w:sz w:val="20"/>
          <w:szCs w:val="20"/>
        </w:rPr>
        <w:t xml:space="preserve"> </w:t>
      </w:r>
      <w:r w:rsidRPr="00250600">
        <w:rPr>
          <w:sz w:val="20"/>
          <w:szCs w:val="20"/>
        </w:rPr>
        <w:t>shall</w:t>
      </w:r>
      <w:r w:rsidRPr="00250600">
        <w:rPr>
          <w:spacing w:val="-3"/>
          <w:sz w:val="20"/>
          <w:szCs w:val="20"/>
        </w:rPr>
        <w:t xml:space="preserve"> </w:t>
      </w:r>
      <w:r w:rsidRPr="00250600">
        <w:rPr>
          <w:sz w:val="20"/>
          <w:szCs w:val="20"/>
        </w:rPr>
        <w:t>be</w:t>
      </w:r>
      <w:r w:rsidRPr="00250600">
        <w:rPr>
          <w:spacing w:val="-2"/>
          <w:sz w:val="20"/>
          <w:szCs w:val="20"/>
        </w:rPr>
        <w:t xml:space="preserve"> </w:t>
      </w:r>
      <w:r w:rsidRPr="00250600">
        <w:rPr>
          <w:sz w:val="20"/>
          <w:szCs w:val="20"/>
        </w:rPr>
        <w:t>referred</w:t>
      </w:r>
      <w:r w:rsidRPr="00250600">
        <w:rPr>
          <w:spacing w:val="-2"/>
          <w:sz w:val="20"/>
          <w:szCs w:val="20"/>
        </w:rPr>
        <w:t xml:space="preserve"> </w:t>
      </w:r>
      <w:r w:rsidRPr="00250600">
        <w:rPr>
          <w:sz w:val="20"/>
          <w:szCs w:val="20"/>
        </w:rPr>
        <w:t>to</w:t>
      </w:r>
      <w:r w:rsidRPr="00250600">
        <w:rPr>
          <w:spacing w:val="-2"/>
          <w:sz w:val="20"/>
          <w:szCs w:val="20"/>
        </w:rPr>
        <w:t xml:space="preserve"> </w:t>
      </w:r>
      <w:r w:rsidRPr="00250600">
        <w:rPr>
          <w:sz w:val="20"/>
          <w:szCs w:val="20"/>
        </w:rPr>
        <w:t>herein</w:t>
      </w:r>
      <w:r w:rsidRPr="00250600">
        <w:rPr>
          <w:spacing w:val="-2"/>
          <w:sz w:val="20"/>
          <w:szCs w:val="20"/>
        </w:rPr>
        <w:t xml:space="preserve"> </w:t>
      </w:r>
      <w:r w:rsidRPr="00250600">
        <w:rPr>
          <w:sz w:val="20"/>
          <w:szCs w:val="20"/>
        </w:rPr>
        <w:t>collectively</w:t>
      </w:r>
      <w:r w:rsidRPr="00250600">
        <w:rPr>
          <w:spacing w:val="-1"/>
          <w:sz w:val="20"/>
          <w:szCs w:val="20"/>
        </w:rPr>
        <w:t xml:space="preserve"> </w:t>
      </w:r>
      <w:r w:rsidRPr="00250600">
        <w:rPr>
          <w:sz w:val="20"/>
          <w:szCs w:val="20"/>
        </w:rPr>
        <w:t>as</w:t>
      </w:r>
      <w:r w:rsidRPr="00250600">
        <w:rPr>
          <w:spacing w:val="-3"/>
          <w:sz w:val="20"/>
          <w:szCs w:val="20"/>
        </w:rPr>
        <w:t xml:space="preserve"> </w:t>
      </w:r>
      <w:r w:rsidRPr="00250600">
        <w:rPr>
          <w:sz w:val="20"/>
          <w:szCs w:val="20"/>
        </w:rPr>
        <w:t>the</w:t>
      </w:r>
      <w:r w:rsidRPr="00250600">
        <w:rPr>
          <w:spacing w:val="-2"/>
          <w:sz w:val="20"/>
          <w:szCs w:val="20"/>
        </w:rPr>
        <w:t xml:space="preserve"> </w:t>
      </w:r>
      <w:r w:rsidRPr="00250600">
        <w:rPr>
          <w:sz w:val="20"/>
          <w:szCs w:val="20"/>
        </w:rPr>
        <w:t>“</w:t>
      </w:r>
      <w:r w:rsidRPr="00250600">
        <w:rPr>
          <w:b/>
          <w:sz w:val="20"/>
          <w:szCs w:val="20"/>
        </w:rPr>
        <w:t>Parties</w:t>
      </w:r>
      <w:r w:rsidRPr="00250600">
        <w:rPr>
          <w:sz w:val="20"/>
          <w:szCs w:val="20"/>
        </w:rPr>
        <w:t>”</w:t>
      </w:r>
      <w:r w:rsidRPr="00250600">
        <w:rPr>
          <w:spacing w:val="-2"/>
          <w:sz w:val="20"/>
          <w:szCs w:val="20"/>
        </w:rPr>
        <w:t xml:space="preserve"> </w:t>
      </w:r>
      <w:r w:rsidRPr="00250600">
        <w:rPr>
          <w:sz w:val="20"/>
          <w:szCs w:val="20"/>
        </w:rPr>
        <w:t>and</w:t>
      </w:r>
      <w:r w:rsidRPr="00250600">
        <w:rPr>
          <w:spacing w:val="-2"/>
          <w:sz w:val="20"/>
          <w:szCs w:val="20"/>
        </w:rPr>
        <w:t xml:space="preserve"> </w:t>
      </w:r>
      <w:r w:rsidRPr="00250600">
        <w:rPr>
          <w:sz w:val="20"/>
          <w:szCs w:val="20"/>
        </w:rPr>
        <w:t>individually</w:t>
      </w:r>
      <w:r w:rsidRPr="00250600">
        <w:rPr>
          <w:spacing w:val="-2"/>
          <w:sz w:val="20"/>
          <w:szCs w:val="20"/>
        </w:rPr>
        <w:t xml:space="preserve"> </w:t>
      </w:r>
      <w:r w:rsidRPr="00250600">
        <w:rPr>
          <w:sz w:val="20"/>
          <w:szCs w:val="20"/>
        </w:rPr>
        <w:t>as a “</w:t>
      </w:r>
      <w:r w:rsidRPr="00250600">
        <w:rPr>
          <w:b/>
          <w:sz w:val="20"/>
          <w:szCs w:val="20"/>
        </w:rPr>
        <w:t>Party</w:t>
      </w:r>
      <w:r w:rsidRPr="00250600">
        <w:rPr>
          <w:sz w:val="20"/>
          <w:szCs w:val="20"/>
        </w:rPr>
        <w:t>”.</w:t>
      </w:r>
    </w:p>
    <w:p w14:paraId="391D6E32" w14:textId="77777777" w:rsidR="00250600" w:rsidRPr="00250600" w:rsidRDefault="00250600" w:rsidP="00250600">
      <w:pPr>
        <w:pStyle w:val="BodyText"/>
        <w:rPr>
          <w:sz w:val="20"/>
          <w:szCs w:val="20"/>
        </w:rPr>
      </w:pPr>
    </w:p>
    <w:p w14:paraId="391936DA" w14:textId="77777777" w:rsidR="00250600" w:rsidRPr="00250600" w:rsidRDefault="00250600" w:rsidP="00250600">
      <w:pPr>
        <w:pStyle w:val="Heading1"/>
        <w:ind w:left="360"/>
        <w:rPr>
          <w:rFonts w:ascii="Times New Roman" w:hAnsi="Times New Roman" w:cs="Times New Roman"/>
          <w:sz w:val="20"/>
          <w:szCs w:val="20"/>
        </w:rPr>
      </w:pPr>
      <w:r w:rsidRPr="00250600">
        <w:rPr>
          <w:rFonts w:ascii="Times New Roman" w:hAnsi="Times New Roman" w:cs="Times New Roman"/>
          <w:spacing w:val="-2"/>
          <w:sz w:val="20"/>
          <w:szCs w:val="20"/>
        </w:rPr>
        <w:t>Preamble</w:t>
      </w:r>
    </w:p>
    <w:p w14:paraId="175A2D01" w14:textId="77777777" w:rsidR="00250600" w:rsidRPr="00250600" w:rsidRDefault="00250600" w:rsidP="00250600">
      <w:pPr>
        <w:pStyle w:val="BodyText"/>
        <w:rPr>
          <w:b/>
          <w:sz w:val="20"/>
          <w:szCs w:val="20"/>
        </w:rPr>
      </w:pPr>
    </w:p>
    <w:p w14:paraId="797D30BD" w14:textId="77777777" w:rsidR="00250600" w:rsidRPr="00250600" w:rsidRDefault="00250600" w:rsidP="00250600">
      <w:pPr>
        <w:pStyle w:val="BodyText"/>
        <w:ind w:left="360" w:right="157"/>
        <w:rPr>
          <w:sz w:val="20"/>
          <w:szCs w:val="20"/>
        </w:rPr>
      </w:pPr>
      <w:r w:rsidRPr="00250600">
        <w:rPr>
          <w:sz w:val="20"/>
          <w:szCs w:val="20"/>
        </w:rPr>
        <w:t>Whereas,</w:t>
      </w:r>
      <w:r w:rsidRPr="00250600">
        <w:rPr>
          <w:spacing w:val="-11"/>
          <w:sz w:val="20"/>
          <w:szCs w:val="20"/>
        </w:rPr>
        <w:t xml:space="preserve"> </w:t>
      </w:r>
      <w:r w:rsidRPr="00250600">
        <w:rPr>
          <w:sz w:val="20"/>
          <w:szCs w:val="20"/>
        </w:rPr>
        <w:t>the</w:t>
      </w:r>
      <w:r w:rsidRPr="00250600">
        <w:rPr>
          <w:spacing w:val="-10"/>
          <w:sz w:val="20"/>
          <w:szCs w:val="20"/>
        </w:rPr>
        <w:t xml:space="preserve"> </w:t>
      </w:r>
      <w:r w:rsidRPr="00250600">
        <w:rPr>
          <w:sz w:val="20"/>
          <w:szCs w:val="20"/>
        </w:rPr>
        <w:t>Broker</w:t>
      </w:r>
      <w:r w:rsidRPr="00250600">
        <w:rPr>
          <w:spacing w:val="-10"/>
          <w:sz w:val="20"/>
          <w:szCs w:val="20"/>
        </w:rPr>
        <w:t xml:space="preserve"> </w:t>
      </w:r>
      <w:r w:rsidRPr="00250600">
        <w:rPr>
          <w:sz w:val="20"/>
          <w:szCs w:val="20"/>
        </w:rPr>
        <w:t>is</w:t>
      </w:r>
      <w:r w:rsidRPr="00250600">
        <w:rPr>
          <w:spacing w:val="-11"/>
          <w:sz w:val="20"/>
          <w:szCs w:val="20"/>
        </w:rPr>
        <w:t xml:space="preserve"> </w:t>
      </w:r>
      <w:r w:rsidRPr="00250600">
        <w:rPr>
          <w:sz w:val="20"/>
          <w:szCs w:val="20"/>
        </w:rPr>
        <w:t>appointed</w:t>
      </w:r>
      <w:r w:rsidRPr="00250600">
        <w:rPr>
          <w:spacing w:val="-11"/>
          <w:sz w:val="20"/>
          <w:szCs w:val="20"/>
        </w:rPr>
        <w:t xml:space="preserve"> </w:t>
      </w:r>
      <w:r w:rsidRPr="00250600">
        <w:rPr>
          <w:sz w:val="20"/>
          <w:szCs w:val="20"/>
        </w:rPr>
        <w:t>under</w:t>
      </w:r>
      <w:r w:rsidRPr="00250600">
        <w:rPr>
          <w:spacing w:val="-13"/>
          <w:sz w:val="20"/>
          <w:szCs w:val="20"/>
        </w:rPr>
        <w:t xml:space="preserve"> </w:t>
      </w:r>
      <w:r w:rsidRPr="00250600">
        <w:rPr>
          <w:sz w:val="20"/>
          <w:szCs w:val="20"/>
        </w:rPr>
        <w:t>the</w:t>
      </w:r>
      <w:r w:rsidRPr="00250600">
        <w:rPr>
          <w:spacing w:val="-10"/>
          <w:sz w:val="20"/>
          <w:szCs w:val="20"/>
        </w:rPr>
        <w:t xml:space="preserve"> </w:t>
      </w:r>
      <w:r w:rsidRPr="00250600">
        <w:rPr>
          <w:sz w:val="20"/>
          <w:szCs w:val="20"/>
        </w:rPr>
        <w:t>Agency</w:t>
      </w:r>
      <w:r w:rsidRPr="00250600">
        <w:rPr>
          <w:spacing w:val="-10"/>
          <w:sz w:val="20"/>
          <w:szCs w:val="20"/>
        </w:rPr>
        <w:t xml:space="preserve"> </w:t>
      </w:r>
      <w:r w:rsidRPr="00250600">
        <w:rPr>
          <w:sz w:val="20"/>
          <w:szCs w:val="20"/>
        </w:rPr>
        <w:t>Agreement</w:t>
      </w:r>
      <w:r w:rsidRPr="00250600">
        <w:rPr>
          <w:spacing w:val="-12"/>
          <w:sz w:val="20"/>
          <w:szCs w:val="20"/>
        </w:rPr>
        <w:t xml:space="preserve"> </w:t>
      </w:r>
      <w:r w:rsidRPr="00250600">
        <w:rPr>
          <w:sz w:val="20"/>
          <w:szCs w:val="20"/>
        </w:rPr>
        <w:t>(as</w:t>
      </w:r>
      <w:r w:rsidRPr="00250600">
        <w:rPr>
          <w:spacing w:val="-10"/>
          <w:sz w:val="20"/>
          <w:szCs w:val="20"/>
        </w:rPr>
        <w:t xml:space="preserve"> </w:t>
      </w:r>
      <w:r w:rsidRPr="00250600">
        <w:rPr>
          <w:sz w:val="20"/>
          <w:szCs w:val="20"/>
        </w:rPr>
        <w:t>defined</w:t>
      </w:r>
      <w:r w:rsidRPr="00250600">
        <w:rPr>
          <w:spacing w:val="-11"/>
          <w:sz w:val="20"/>
          <w:szCs w:val="20"/>
        </w:rPr>
        <w:t xml:space="preserve"> </w:t>
      </w:r>
      <w:r w:rsidRPr="00250600">
        <w:rPr>
          <w:sz w:val="20"/>
          <w:szCs w:val="20"/>
        </w:rPr>
        <w:t>below)</w:t>
      </w:r>
      <w:r w:rsidRPr="00250600">
        <w:rPr>
          <w:spacing w:val="-10"/>
          <w:sz w:val="20"/>
          <w:szCs w:val="20"/>
        </w:rPr>
        <w:t xml:space="preserve"> </w:t>
      </w:r>
      <w:r w:rsidRPr="00250600">
        <w:rPr>
          <w:sz w:val="20"/>
          <w:szCs w:val="20"/>
        </w:rPr>
        <w:t>as</w:t>
      </w:r>
      <w:r w:rsidRPr="00250600">
        <w:rPr>
          <w:spacing w:val="-13"/>
          <w:sz w:val="20"/>
          <w:szCs w:val="20"/>
        </w:rPr>
        <w:t xml:space="preserve"> </w:t>
      </w:r>
      <w:r w:rsidRPr="00250600">
        <w:rPr>
          <w:sz w:val="20"/>
          <w:szCs w:val="20"/>
        </w:rPr>
        <w:t>the</w:t>
      </w:r>
      <w:r w:rsidRPr="00250600">
        <w:rPr>
          <w:spacing w:val="-12"/>
          <w:sz w:val="20"/>
          <w:szCs w:val="20"/>
        </w:rPr>
        <w:t xml:space="preserve"> </w:t>
      </w:r>
      <w:r w:rsidRPr="00250600">
        <w:rPr>
          <w:sz w:val="20"/>
          <w:szCs w:val="20"/>
        </w:rPr>
        <w:t>exclusive</w:t>
      </w:r>
      <w:r w:rsidRPr="00250600">
        <w:rPr>
          <w:spacing w:val="-10"/>
          <w:sz w:val="20"/>
          <w:szCs w:val="20"/>
        </w:rPr>
        <w:t xml:space="preserve"> </w:t>
      </w:r>
      <w:r w:rsidRPr="00250600">
        <w:rPr>
          <w:sz w:val="20"/>
          <w:szCs w:val="20"/>
        </w:rPr>
        <w:t xml:space="preserve">Broker for the sale of Units in the Glorious </w:t>
      </w:r>
      <w:proofErr w:type="gramStart"/>
      <w:r w:rsidRPr="00250600">
        <w:rPr>
          <w:sz w:val="20"/>
          <w:szCs w:val="20"/>
        </w:rPr>
        <w:t>Central  Residences</w:t>
      </w:r>
      <w:proofErr w:type="gramEnd"/>
      <w:r w:rsidRPr="00250600">
        <w:rPr>
          <w:sz w:val="20"/>
          <w:szCs w:val="20"/>
        </w:rPr>
        <w:t>.</w:t>
      </w:r>
    </w:p>
    <w:p w14:paraId="52C3B766" w14:textId="77777777" w:rsidR="00250600" w:rsidRPr="00250600" w:rsidRDefault="00250600" w:rsidP="00250600">
      <w:pPr>
        <w:pStyle w:val="BodyText"/>
        <w:rPr>
          <w:sz w:val="20"/>
          <w:szCs w:val="20"/>
        </w:rPr>
      </w:pPr>
    </w:p>
    <w:p w14:paraId="395F9DE5" w14:textId="77777777" w:rsidR="00250600" w:rsidRPr="00250600" w:rsidRDefault="00250600" w:rsidP="00250600">
      <w:pPr>
        <w:ind w:left="360"/>
        <w:rPr>
          <w:rFonts w:ascii="Times New Roman" w:hAnsi="Times New Roman" w:cs="Times New Roman"/>
          <w:b/>
        </w:rPr>
      </w:pPr>
      <w:r w:rsidRPr="00250600">
        <w:rPr>
          <w:rFonts w:ascii="Times New Roman" w:hAnsi="Times New Roman" w:cs="Times New Roman"/>
        </w:rPr>
        <w:t>Whereas,</w:t>
      </w:r>
      <w:r w:rsidRPr="00250600">
        <w:rPr>
          <w:rFonts w:ascii="Times New Roman" w:hAnsi="Times New Roman" w:cs="Times New Roman"/>
          <w:spacing w:val="-7"/>
        </w:rPr>
        <w:t xml:space="preserve"> </w:t>
      </w:r>
      <w:r w:rsidRPr="00250600">
        <w:rPr>
          <w:rFonts w:ascii="Times New Roman" w:hAnsi="Times New Roman" w:cs="Times New Roman"/>
        </w:rPr>
        <w:t>the</w:t>
      </w:r>
      <w:r w:rsidRPr="00250600">
        <w:rPr>
          <w:rFonts w:ascii="Times New Roman" w:hAnsi="Times New Roman" w:cs="Times New Roman"/>
          <w:spacing w:val="-8"/>
        </w:rPr>
        <w:t xml:space="preserve"> </w:t>
      </w:r>
      <w:r w:rsidRPr="00250600">
        <w:rPr>
          <w:rFonts w:ascii="Times New Roman" w:hAnsi="Times New Roman" w:cs="Times New Roman"/>
        </w:rPr>
        <w:t>Sub-Broker</w:t>
      </w:r>
      <w:r w:rsidRPr="00250600">
        <w:rPr>
          <w:rFonts w:ascii="Times New Roman" w:hAnsi="Times New Roman" w:cs="Times New Roman"/>
          <w:spacing w:val="-6"/>
        </w:rPr>
        <w:t xml:space="preserve"> </w:t>
      </w:r>
      <w:r w:rsidRPr="00250600">
        <w:rPr>
          <w:rFonts w:ascii="Times New Roman" w:hAnsi="Times New Roman" w:cs="Times New Roman"/>
        </w:rPr>
        <w:t>is</w:t>
      </w:r>
      <w:r w:rsidRPr="00250600">
        <w:rPr>
          <w:rFonts w:ascii="Times New Roman" w:hAnsi="Times New Roman" w:cs="Times New Roman"/>
          <w:spacing w:val="-9"/>
        </w:rPr>
        <w:t xml:space="preserve"> </w:t>
      </w:r>
      <w:r w:rsidRPr="00250600">
        <w:rPr>
          <w:rFonts w:ascii="Times New Roman" w:hAnsi="Times New Roman" w:cs="Times New Roman"/>
        </w:rPr>
        <w:t>a</w:t>
      </w:r>
      <w:r w:rsidRPr="00250600">
        <w:rPr>
          <w:rFonts w:ascii="Times New Roman" w:hAnsi="Times New Roman" w:cs="Times New Roman"/>
          <w:spacing w:val="-6"/>
        </w:rPr>
        <w:t xml:space="preserve"> </w:t>
      </w:r>
      <w:r w:rsidRPr="00250600">
        <w:rPr>
          <w:rFonts w:ascii="Times New Roman" w:hAnsi="Times New Roman" w:cs="Times New Roman"/>
        </w:rPr>
        <w:t>real</w:t>
      </w:r>
      <w:r w:rsidRPr="00250600">
        <w:rPr>
          <w:rFonts w:ascii="Times New Roman" w:hAnsi="Times New Roman" w:cs="Times New Roman"/>
          <w:spacing w:val="-9"/>
        </w:rPr>
        <w:t xml:space="preserve"> </w:t>
      </w:r>
      <w:r w:rsidRPr="00250600">
        <w:rPr>
          <w:rFonts w:ascii="Times New Roman" w:hAnsi="Times New Roman" w:cs="Times New Roman"/>
        </w:rPr>
        <w:t>estate</w:t>
      </w:r>
      <w:r w:rsidRPr="00250600">
        <w:rPr>
          <w:rFonts w:ascii="Times New Roman" w:hAnsi="Times New Roman" w:cs="Times New Roman"/>
          <w:spacing w:val="-4"/>
        </w:rPr>
        <w:t xml:space="preserve"> </w:t>
      </w:r>
      <w:r w:rsidRPr="00250600">
        <w:rPr>
          <w:rFonts w:ascii="Times New Roman" w:hAnsi="Times New Roman" w:cs="Times New Roman"/>
          <w:b/>
        </w:rPr>
        <w:t>broker</w:t>
      </w:r>
      <w:r w:rsidRPr="00250600">
        <w:rPr>
          <w:rFonts w:ascii="Times New Roman" w:hAnsi="Times New Roman" w:cs="Times New Roman"/>
          <w:b/>
          <w:spacing w:val="-8"/>
        </w:rPr>
        <w:t xml:space="preserve"> </w:t>
      </w:r>
      <w:r w:rsidRPr="00250600">
        <w:rPr>
          <w:rFonts w:ascii="Times New Roman" w:hAnsi="Times New Roman" w:cs="Times New Roman"/>
          <w:b/>
        </w:rPr>
        <w:t>in</w:t>
      </w:r>
      <w:r w:rsidRPr="00250600">
        <w:rPr>
          <w:rFonts w:ascii="Times New Roman" w:hAnsi="Times New Roman" w:cs="Times New Roman"/>
          <w:b/>
          <w:spacing w:val="-7"/>
        </w:rPr>
        <w:t xml:space="preserve"> </w:t>
      </w:r>
      <w:r w:rsidRPr="00250600">
        <w:rPr>
          <w:rFonts w:ascii="Times New Roman" w:hAnsi="Times New Roman" w:cs="Times New Roman"/>
          <w:b/>
          <w:spacing w:val="-2"/>
        </w:rPr>
        <w:t>UAE.</w:t>
      </w:r>
    </w:p>
    <w:p w14:paraId="24392BDE" w14:textId="3BE5D1CC" w:rsidR="00250600" w:rsidRPr="00250600" w:rsidRDefault="007F6000" w:rsidP="00250600">
      <w:pPr>
        <w:pStyle w:val="BodyText"/>
        <w:rPr>
          <w:b/>
          <w:sz w:val="20"/>
          <w:szCs w:val="20"/>
        </w:rPr>
      </w:pPr>
      <w:r>
        <w:rPr>
          <w:b/>
          <w:sz w:val="20"/>
          <w:szCs w:val="20"/>
        </w:rPr>
        <w:t xml:space="preserve"> </w:t>
      </w:r>
    </w:p>
    <w:p w14:paraId="405496AD" w14:textId="77777777" w:rsidR="00250600" w:rsidRPr="00250600" w:rsidRDefault="00250600" w:rsidP="00250600">
      <w:pPr>
        <w:pStyle w:val="BodyText"/>
        <w:ind w:left="360" w:right="354"/>
        <w:jc w:val="both"/>
        <w:rPr>
          <w:sz w:val="20"/>
          <w:szCs w:val="20"/>
        </w:rPr>
      </w:pPr>
      <w:r w:rsidRPr="00250600">
        <w:rPr>
          <w:sz w:val="20"/>
          <w:szCs w:val="20"/>
        </w:rPr>
        <w:t>Whereas,</w:t>
      </w:r>
      <w:r w:rsidRPr="00250600">
        <w:rPr>
          <w:spacing w:val="-11"/>
          <w:sz w:val="20"/>
          <w:szCs w:val="20"/>
        </w:rPr>
        <w:t xml:space="preserve"> </w:t>
      </w:r>
      <w:r w:rsidRPr="00250600">
        <w:rPr>
          <w:sz w:val="20"/>
          <w:szCs w:val="20"/>
        </w:rPr>
        <w:t>the</w:t>
      </w:r>
      <w:r w:rsidRPr="00250600">
        <w:rPr>
          <w:spacing w:val="-11"/>
          <w:sz w:val="20"/>
          <w:szCs w:val="20"/>
        </w:rPr>
        <w:t xml:space="preserve"> </w:t>
      </w:r>
      <w:r w:rsidRPr="00250600">
        <w:rPr>
          <w:sz w:val="20"/>
          <w:szCs w:val="20"/>
        </w:rPr>
        <w:t>Broker</w:t>
      </w:r>
      <w:r w:rsidRPr="00250600">
        <w:rPr>
          <w:spacing w:val="-11"/>
          <w:sz w:val="20"/>
          <w:szCs w:val="20"/>
        </w:rPr>
        <w:t xml:space="preserve"> </w:t>
      </w:r>
      <w:r w:rsidRPr="00250600">
        <w:rPr>
          <w:sz w:val="20"/>
          <w:szCs w:val="20"/>
        </w:rPr>
        <w:t>wishes</w:t>
      </w:r>
      <w:r w:rsidRPr="00250600">
        <w:rPr>
          <w:spacing w:val="-10"/>
          <w:sz w:val="20"/>
          <w:szCs w:val="20"/>
        </w:rPr>
        <w:t xml:space="preserve"> </w:t>
      </w:r>
      <w:r w:rsidRPr="00250600">
        <w:rPr>
          <w:sz w:val="20"/>
          <w:szCs w:val="20"/>
        </w:rPr>
        <w:t>to</w:t>
      </w:r>
      <w:r w:rsidRPr="00250600">
        <w:rPr>
          <w:spacing w:val="-10"/>
          <w:sz w:val="20"/>
          <w:szCs w:val="20"/>
        </w:rPr>
        <w:t xml:space="preserve"> </w:t>
      </w:r>
      <w:r w:rsidRPr="00250600">
        <w:rPr>
          <w:sz w:val="20"/>
          <w:szCs w:val="20"/>
        </w:rPr>
        <w:t>appoint</w:t>
      </w:r>
      <w:r w:rsidRPr="00250600">
        <w:rPr>
          <w:spacing w:val="-11"/>
          <w:sz w:val="20"/>
          <w:szCs w:val="20"/>
        </w:rPr>
        <w:t xml:space="preserve"> </w:t>
      </w:r>
      <w:r w:rsidRPr="00250600">
        <w:rPr>
          <w:sz w:val="20"/>
          <w:szCs w:val="20"/>
        </w:rPr>
        <w:t>the</w:t>
      </w:r>
      <w:r w:rsidRPr="00250600">
        <w:rPr>
          <w:spacing w:val="-11"/>
          <w:sz w:val="20"/>
          <w:szCs w:val="20"/>
        </w:rPr>
        <w:t xml:space="preserve"> </w:t>
      </w:r>
      <w:r w:rsidRPr="00250600">
        <w:rPr>
          <w:sz w:val="20"/>
          <w:szCs w:val="20"/>
        </w:rPr>
        <w:t>Sub-Broker,</w:t>
      </w:r>
      <w:r w:rsidRPr="00250600">
        <w:rPr>
          <w:spacing w:val="-10"/>
          <w:sz w:val="20"/>
          <w:szCs w:val="20"/>
        </w:rPr>
        <w:t xml:space="preserve"> </w:t>
      </w:r>
      <w:r w:rsidRPr="00250600">
        <w:rPr>
          <w:sz w:val="20"/>
          <w:szCs w:val="20"/>
        </w:rPr>
        <w:t>and</w:t>
      </w:r>
      <w:r w:rsidRPr="00250600">
        <w:rPr>
          <w:spacing w:val="-12"/>
          <w:sz w:val="20"/>
          <w:szCs w:val="20"/>
        </w:rPr>
        <w:t xml:space="preserve"> </w:t>
      </w:r>
      <w:r w:rsidRPr="00250600">
        <w:rPr>
          <w:sz w:val="20"/>
          <w:szCs w:val="20"/>
        </w:rPr>
        <w:t>the</w:t>
      </w:r>
      <w:r w:rsidRPr="00250600">
        <w:rPr>
          <w:spacing w:val="-11"/>
          <w:sz w:val="20"/>
          <w:szCs w:val="20"/>
        </w:rPr>
        <w:t xml:space="preserve"> </w:t>
      </w:r>
      <w:r w:rsidRPr="00250600">
        <w:rPr>
          <w:sz w:val="20"/>
          <w:szCs w:val="20"/>
        </w:rPr>
        <w:t>Sub-Broker</w:t>
      </w:r>
      <w:r w:rsidRPr="00250600">
        <w:rPr>
          <w:spacing w:val="-11"/>
          <w:sz w:val="20"/>
          <w:szCs w:val="20"/>
        </w:rPr>
        <w:t xml:space="preserve"> </w:t>
      </w:r>
      <w:r w:rsidRPr="00250600">
        <w:rPr>
          <w:sz w:val="20"/>
          <w:szCs w:val="20"/>
        </w:rPr>
        <w:t>accepts</w:t>
      </w:r>
      <w:r w:rsidRPr="00250600">
        <w:rPr>
          <w:spacing w:val="-10"/>
          <w:sz w:val="20"/>
          <w:szCs w:val="20"/>
        </w:rPr>
        <w:t xml:space="preserve"> </w:t>
      </w:r>
      <w:r w:rsidRPr="00250600">
        <w:rPr>
          <w:sz w:val="20"/>
          <w:szCs w:val="20"/>
        </w:rPr>
        <w:t>the</w:t>
      </w:r>
      <w:r w:rsidRPr="00250600">
        <w:rPr>
          <w:spacing w:val="-11"/>
          <w:sz w:val="20"/>
          <w:szCs w:val="20"/>
        </w:rPr>
        <w:t xml:space="preserve"> </w:t>
      </w:r>
      <w:r w:rsidRPr="00250600">
        <w:rPr>
          <w:sz w:val="20"/>
          <w:szCs w:val="20"/>
        </w:rPr>
        <w:t>said</w:t>
      </w:r>
      <w:r w:rsidRPr="00250600">
        <w:rPr>
          <w:spacing w:val="-13"/>
          <w:sz w:val="20"/>
          <w:szCs w:val="20"/>
        </w:rPr>
        <w:t xml:space="preserve"> </w:t>
      </w:r>
      <w:r w:rsidRPr="00250600">
        <w:rPr>
          <w:sz w:val="20"/>
          <w:szCs w:val="20"/>
        </w:rPr>
        <w:t>appointment, as its real estate sub-Broker to sell and advertise Units in the Development in accordance with the following terms and conditions.</w:t>
      </w:r>
    </w:p>
    <w:p w14:paraId="08253914" w14:textId="77777777" w:rsidR="00250600" w:rsidRPr="00250600" w:rsidRDefault="00250600" w:rsidP="00250600">
      <w:pPr>
        <w:pStyle w:val="BodyText"/>
        <w:ind w:left="360"/>
        <w:rPr>
          <w:sz w:val="20"/>
          <w:szCs w:val="20"/>
        </w:rPr>
      </w:pPr>
      <w:r w:rsidRPr="00250600">
        <w:rPr>
          <w:sz w:val="20"/>
          <w:szCs w:val="20"/>
        </w:rPr>
        <w:t>Now</w:t>
      </w:r>
      <w:r w:rsidRPr="00250600">
        <w:rPr>
          <w:spacing w:val="-13"/>
          <w:sz w:val="20"/>
          <w:szCs w:val="20"/>
        </w:rPr>
        <w:t xml:space="preserve"> </w:t>
      </w:r>
      <w:r w:rsidRPr="00250600">
        <w:rPr>
          <w:sz w:val="20"/>
          <w:szCs w:val="20"/>
        </w:rPr>
        <w:t>therefore,</w:t>
      </w:r>
      <w:r w:rsidRPr="00250600">
        <w:rPr>
          <w:spacing w:val="-12"/>
          <w:sz w:val="20"/>
          <w:szCs w:val="20"/>
        </w:rPr>
        <w:t xml:space="preserve"> </w:t>
      </w:r>
      <w:r w:rsidRPr="00250600">
        <w:rPr>
          <w:sz w:val="20"/>
          <w:szCs w:val="20"/>
        </w:rPr>
        <w:t>in</w:t>
      </w:r>
      <w:r w:rsidRPr="00250600">
        <w:rPr>
          <w:spacing w:val="-13"/>
          <w:sz w:val="20"/>
          <w:szCs w:val="20"/>
        </w:rPr>
        <w:t xml:space="preserve"> </w:t>
      </w:r>
      <w:r w:rsidRPr="00250600">
        <w:rPr>
          <w:sz w:val="20"/>
          <w:szCs w:val="20"/>
        </w:rPr>
        <w:t>consideration</w:t>
      </w:r>
      <w:r w:rsidRPr="00250600">
        <w:rPr>
          <w:spacing w:val="-12"/>
          <w:sz w:val="20"/>
          <w:szCs w:val="20"/>
        </w:rPr>
        <w:t xml:space="preserve"> </w:t>
      </w:r>
      <w:r w:rsidRPr="00250600">
        <w:rPr>
          <w:sz w:val="20"/>
          <w:szCs w:val="20"/>
        </w:rPr>
        <w:t>of</w:t>
      </w:r>
      <w:r w:rsidRPr="00250600">
        <w:rPr>
          <w:spacing w:val="-13"/>
          <w:sz w:val="20"/>
          <w:szCs w:val="20"/>
        </w:rPr>
        <w:t xml:space="preserve"> </w:t>
      </w:r>
      <w:r w:rsidRPr="00250600">
        <w:rPr>
          <w:sz w:val="20"/>
          <w:szCs w:val="20"/>
        </w:rPr>
        <w:t>the</w:t>
      </w:r>
      <w:r w:rsidRPr="00250600">
        <w:rPr>
          <w:spacing w:val="-12"/>
          <w:sz w:val="20"/>
          <w:szCs w:val="20"/>
        </w:rPr>
        <w:t xml:space="preserve"> </w:t>
      </w:r>
      <w:r w:rsidRPr="00250600">
        <w:rPr>
          <w:sz w:val="20"/>
          <w:szCs w:val="20"/>
        </w:rPr>
        <w:t>mutual</w:t>
      </w:r>
      <w:r w:rsidRPr="00250600">
        <w:rPr>
          <w:spacing w:val="-13"/>
          <w:sz w:val="20"/>
          <w:szCs w:val="20"/>
        </w:rPr>
        <w:t xml:space="preserve"> </w:t>
      </w:r>
      <w:r w:rsidRPr="00250600">
        <w:rPr>
          <w:sz w:val="20"/>
          <w:szCs w:val="20"/>
        </w:rPr>
        <w:t>covenants</w:t>
      </w:r>
      <w:r w:rsidRPr="00250600">
        <w:rPr>
          <w:spacing w:val="-12"/>
          <w:sz w:val="20"/>
          <w:szCs w:val="20"/>
        </w:rPr>
        <w:t xml:space="preserve"> </w:t>
      </w:r>
      <w:r w:rsidRPr="00250600">
        <w:rPr>
          <w:sz w:val="20"/>
          <w:szCs w:val="20"/>
        </w:rPr>
        <w:t>herein</w:t>
      </w:r>
      <w:r w:rsidRPr="00250600">
        <w:rPr>
          <w:spacing w:val="-12"/>
          <w:sz w:val="20"/>
          <w:szCs w:val="20"/>
        </w:rPr>
        <w:t xml:space="preserve"> </w:t>
      </w:r>
      <w:r w:rsidRPr="00250600">
        <w:rPr>
          <w:sz w:val="20"/>
          <w:szCs w:val="20"/>
        </w:rPr>
        <w:t>contained,</w:t>
      </w:r>
      <w:r w:rsidRPr="00250600">
        <w:rPr>
          <w:spacing w:val="-13"/>
          <w:sz w:val="20"/>
          <w:szCs w:val="20"/>
        </w:rPr>
        <w:t xml:space="preserve"> </w:t>
      </w:r>
      <w:r w:rsidRPr="00250600">
        <w:rPr>
          <w:sz w:val="20"/>
          <w:szCs w:val="20"/>
        </w:rPr>
        <w:t>the</w:t>
      </w:r>
      <w:r w:rsidRPr="00250600">
        <w:rPr>
          <w:spacing w:val="-12"/>
          <w:sz w:val="20"/>
          <w:szCs w:val="20"/>
        </w:rPr>
        <w:t xml:space="preserve"> </w:t>
      </w:r>
      <w:r w:rsidRPr="00250600">
        <w:rPr>
          <w:sz w:val="20"/>
          <w:szCs w:val="20"/>
        </w:rPr>
        <w:t>Broker</w:t>
      </w:r>
      <w:r w:rsidRPr="00250600">
        <w:rPr>
          <w:spacing w:val="-13"/>
          <w:sz w:val="20"/>
          <w:szCs w:val="20"/>
        </w:rPr>
        <w:t xml:space="preserve"> </w:t>
      </w:r>
      <w:r w:rsidRPr="00250600">
        <w:rPr>
          <w:sz w:val="20"/>
          <w:szCs w:val="20"/>
        </w:rPr>
        <w:t>and</w:t>
      </w:r>
      <w:r w:rsidRPr="00250600">
        <w:rPr>
          <w:spacing w:val="-12"/>
          <w:sz w:val="20"/>
          <w:szCs w:val="20"/>
        </w:rPr>
        <w:t xml:space="preserve"> </w:t>
      </w:r>
      <w:r w:rsidRPr="00250600">
        <w:rPr>
          <w:sz w:val="20"/>
          <w:szCs w:val="20"/>
        </w:rPr>
        <w:t>the</w:t>
      </w:r>
      <w:r w:rsidRPr="00250600">
        <w:rPr>
          <w:spacing w:val="-13"/>
          <w:sz w:val="20"/>
          <w:szCs w:val="20"/>
        </w:rPr>
        <w:t xml:space="preserve"> </w:t>
      </w:r>
      <w:r w:rsidRPr="00250600">
        <w:rPr>
          <w:sz w:val="20"/>
          <w:szCs w:val="20"/>
        </w:rPr>
        <w:t>Sub-Broker hereby agree as follows:</w:t>
      </w:r>
    </w:p>
    <w:p w14:paraId="170B59A8" w14:textId="77777777" w:rsidR="00250600" w:rsidRPr="00250600" w:rsidRDefault="00250600" w:rsidP="00250600">
      <w:pPr>
        <w:pStyle w:val="BodyText"/>
        <w:rPr>
          <w:sz w:val="20"/>
          <w:szCs w:val="20"/>
        </w:rPr>
      </w:pPr>
    </w:p>
    <w:p w14:paraId="297B4E03"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z w:val="20"/>
          <w:szCs w:val="20"/>
        </w:rPr>
        <w:t>Interpretation</w:t>
      </w:r>
      <w:r w:rsidRPr="00250600">
        <w:rPr>
          <w:rFonts w:ascii="Times New Roman" w:hAnsi="Times New Roman" w:cs="Times New Roman"/>
          <w:spacing w:val="-6"/>
          <w:sz w:val="20"/>
          <w:szCs w:val="20"/>
        </w:rPr>
        <w:t xml:space="preserve"> </w:t>
      </w:r>
      <w:r w:rsidRPr="00250600">
        <w:rPr>
          <w:rFonts w:ascii="Times New Roman" w:hAnsi="Times New Roman" w:cs="Times New Roman"/>
          <w:sz w:val="20"/>
          <w:szCs w:val="20"/>
        </w:rPr>
        <w:t>and</w:t>
      </w:r>
      <w:r w:rsidRPr="00250600">
        <w:rPr>
          <w:rFonts w:ascii="Times New Roman" w:hAnsi="Times New Roman" w:cs="Times New Roman"/>
          <w:spacing w:val="-6"/>
          <w:sz w:val="20"/>
          <w:szCs w:val="20"/>
        </w:rPr>
        <w:t xml:space="preserve"> </w:t>
      </w:r>
      <w:r w:rsidRPr="00250600">
        <w:rPr>
          <w:rFonts w:ascii="Times New Roman" w:hAnsi="Times New Roman" w:cs="Times New Roman"/>
          <w:spacing w:val="-2"/>
          <w:sz w:val="20"/>
          <w:szCs w:val="20"/>
        </w:rPr>
        <w:t>Definitions</w:t>
      </w:r>
    </w:p>
    <w:p w14:paraId="7A6C839B" w14:textId="77777777" w:rsidR="00250600" w:rsidRPr="00250600" w:rsidRDefault="00250600" w:rsidP="00250600">
      <w:pPr>
        <w:pStyle w:val="BodyText"/>
        <w:rPr>
          <w:b/>
          <w:sz w:val="20"/>
          <w:szCs w:val="20"/>
        </w:rPr>
      </w:pPr>
    </w:p>
    <w:p w14:paraId="3001CC31" w14:textId="77777777" w:rsidR="00250600" w:rsidRPr="00250600" w:rsidRDefault="00250600" w:rsidP="00250600">
      <w:pPr>
        <w:pStyle w:val="ListParagraph"/>
        <w:widowControl w:val="0"/>
        <w:numPr>
          <w:ilvl w:val="0"/>
          <w:numId w:val="6"/>
        </w:numPr>
        <w:tabs>
          <w:tab w:val="left" w:pos="1428"/>
        </w:tabs>
        <w:autoSpaceDE w:val="0"/>
        <w:autoSpaceDN w:val="0"/>
        <w:spacing w:after="0" w:line="240" w:lineRule="auto"/>
        <w:ind w:right="361"/>
        <w:contextualSpacing w:val="0"/>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70"/>
        </w:rPr>
        <w:t xml:space="preserve"> </w:t>
      </w:r>
      <w:r w:rsidRPr="00250600">
        <w:rPr>
          <w:rFonts w:ascii="Times New Roman" w:hAnsi="Times New Roman" w:cs="Times New Roman"/>
        </w:rPr>
        <w:t>above</w:t>
      </w:r>
      <w:r w:rsidRPr="00250600">
        <w:rPr>
          <w:rFonts w:ascii="Times New Roman" w:hAnsi="Times New Roman" w:cs="Times New Roman"/>
          <w:spacing w:val="68"/>
        </w:rPr>
        <w:t xml:space="preserve"> </w:t>
      </w:r>
      <w:r w:rsidRPr="00250600">
        <w:rPr>
          <w:rFonts w:ascii="Times New Roman" w:hAnsi="Times New Roman" w:cs="Times New Roman"/>
        </w:rPr>
        <w:t>Preamble</w:t>
      </w:r>
      <w:r w:rsidRPr="00250600">
        <w:rPr>
          <w:rFonts w:ascii="Times New Roman" w:hAnsi="Times New Roman" w:cs="Times New Roman"/>
          <w:spacing w:val="68"/>
        </w:rPr>
        <w:t xml:space="preserve"> </w:t>
      </w:r>
      <w:r w:rsidRPr="00250600">
        <w:rPr>
          <w:rFonts w:ascii="Times New Roman" w:hAnsi="Times New Roman" w:cs="Times New Roman"/>
        </w:rPr>
        <w:t>and</w:t>
      </w:r>
      <w:r w:rsidRPr="00250600">
        <w:rPr>
          <w:rFonts w:ascii="Times New Roman" w:hAnsi="Times New Roman" w:cs="Times New Roman"/>
          <w:spacing w:val="69"/>
        </w:rPr>
        <w:t xml:space="preserve"> </w:t>
      </w:r>
      <w:r w:rsidRPr="00250600">
        <w:rPr>
          <w:rFonts w:ascii="Times New Roman" w:hAnsi="Times New Roman" w:cs="Times New Roman"/>
        </w:rPr>
        <w:t>attached</w:t>
      </w:r>
      <w:r w:rsidRPr="00250600">
        <w:rPr>
          <w:rFonts w:ascii="Times New Roman" w:hAnsi="Times New Roman" w:cs="Times New Roman"/>
          <w:spacing w:val="70"/>
        </w:rPr>
        <w:t xml:space="preserve"> </w:t>
      </w:r>
      <w:r w:rsidRPr="00250600">
        <w:rPr>
          <w:rFonts w:ascii="Times New Roman" w:hAnsi="Times New Roman" w:cs="Times New Roman"/>
        </w:rPr>
        <w:t>Exhibits</w:t>
      </w:r>
      <w:r w:rsidRPr="00250600">
        <w:rPr>
          <w:rFonts w:ascii="Times New Roman" w:hAnsi="Times New Roman" w:cs="Times New Roman"/>
          <w:spacing w:val="68"/>
        </w:rPr>
        <w:t xml:space="preserve"> </w:t>
      </w:r>
      <w:r w:rsidRPr="00250600">
        <w:rPr>
          <w:rFonts w:ascii="Times New Roman" w:hAnsi="Times New Roman" w:cs="Times New Roman"/>
        </w:rPr>
        <w:t>shall</w:t>
      </w:r>
      <w:r w:rsidRPr="00250600">
        <w:rPr>
          <w:rFonts w:ascii="Times New Roman" w:hAnsi="Times New Roman" w:cs="Times New Roman"/>
          <w:spacing w:val="67"/>
        </w:rPr>
        <w:t xml:space="preserve"> </w:t>
      </w:r>
      <w:r w:rsidRPr="00250600">
        <w:rPr>
          <w:rFonts w:ascii="Times New Roman" w:hAnsi="Times New Roman" w:cs="Times New Roman"/>
        </w:rPr>
        <w:t>be</w:t>
      </w:r>
      <w:r w:rsidRPr="00250600">
        <w:rPr>
          <w:rFonts w:ascii="Times New Roman" w:hAnsi="Times New Roman" w:cs="Times New Roman"/>
          <w:spacing w:val="71"/>
        </w:rPr>
        <w:t xml:space="preserve"> </w:t>
      </w:r>
      <w:r w:rsidRPr="00250600">
        <w:rPr>
          <w:rFonts w:ascii="Times New Roman" w:hAnsi="Times New Roman" w:cs="Times New Roman"/>
        </w:rPr>
        <w:t>deemed</w:t>
      </w:r>
      <w:r w:rsidRPr="00250600">
        <w:rPr>
          <w:rFonts w:ascii="Times New Roman" w:hAnsi="Times New Roman" w:cs="Times New Roman"/>
          <w:spacing w:val="67"/>
        </w:rPr>
        <w:t xml:space="preserve"> </w:t>
      </w:r>
      <w:r w:rsidRPr="00250600">
        <w:rPr>
          <w:rFonts w:ascii="Times New Roman" w:hAnsi="Times New Roman" w:cs="Times New Roman"/>
        </w:rPr>
        <w:t>an</w:t>
      </w:r>
      <w:r w:rsidRPr="00250600">
        <w:rPr>
          <w:rFonts w:ascii="Times New Roman" w:hAnsi="Times New Roman" w:cs="Times New Roman"/>
          <w:spacing w:val="69"/>
        </w:rPr>
        <w:t xml:space="preserve"> </w:t>
      </w:r>
      <w:r w:rsidRPr="00250600">
        <w:rPr>
          <w:rFonts w:ascii="Times New Roman" w:hAnsi="Times New Roman" w:cs="Times New Roman"/>
        </w:rPr>
        <w:t>integral</w:t>
      </w:r>
      <w:r w:rsidRPr="00250600">
        <w:rPr>
          <w:rFonts w:ascii="Times New Roman" w:hAnsi="Times New Roman" w:cs="Times New Roman"/>
          <w:spacing w:val="65"/>
        </w:rPr>
        <w:t xml:space="preserve"> </w:t>
      </w:r>
      <w:r w:rsidRPr="00250600">
        <w:rPr>
          <w:rFonts w:ascii="Times New Roman" w:hAnsi="Times New Roman" w:cs="Times New Roman"/>
        </w:rPr>
        <w:t>part</w:t>
      </w:r>
      <w:r w:rsidRPr="00250600">
        <w:rPr>
          <w:rFonts w:ascii="Times New Roman" w:hAnsi="Times New Roman" w:cs="Times New Roman"/>
          <w:spacing w:val="70"/>
        </w:rPr>
        <w:t xml:space="preserve"> </w:t>
      </w:r>
      <w:r w:rsidRPr="00250600">
        <w:rPr>
          <w:rFonts w:ascii="Times New Roman" w:hAnsi="Times New Roman" w:cs="Times New Roman"/>
        </w:rPr>
        <w:t>of</w:t>
      </w:r>
      <w:r w:rsidRPr="00250600">
        <w:rPr>
          <w:rFonts w:ascii="Times New Roman" w:hAnsi="Times New Roman" w:cs="Times New Roman"/>
          <w:spacing w:val="67"/>
        </w:rPr>
        <w:t xml:space="preserve"> </w:t>
      </w:r>
      <w:r w:rsidRPr="00250600">
        <w:rPr>
          <w:rFonts w:ascii="Times New Roman" w:hAnsi="Times New Roman" w:cs="Times New Roman"/>
        </w:rPr>
        <w:t xml:space="preserve">this </w:t>
      </w:r>
      <w:r w:rsidRPr="00250600">
        <w:rPr>
          <w:rFonts w:ascii="Times New Roman" w:hAnsi="Times New Roman" w:cs="Times New Roman"/>
          <w:spacing w:val="-2"/>
        </w:rPr>
        <w:t>Agreement.</w:t>
      </w:r>
    </w:p>
    <w:p w14:paraId="50034971" w14:textId="77777777" w:rsidR="00250600" w:rsidRPr="00250600" w:rsidRDefault="00250600" w:rsidP="00250600">
      <w:pPr>
        <w:pStyle w:val="ListParagraph"/>
        <w:widowControl w:val="0"/>
        <w:numPr>
          <w:ilvl w:val="0"/>
          <w:numId w:val="6"/>
        </w:numPr>
        <w:tabs>
          <w:tab w:val="left" w:pos="1426"/>
        </w:tabs>
        <w:autoSpaceDE w:val="0"/>
        <w:autoSpaceDN w:val="0"/>
        <w:spacing w:after="0" w:line="240" w:lineRule="auto"/>
        <w:ind w:left="1426" w:hanging="358"/>
        <w:contextualSpacing w:val="0"/>
        <w:rPr>
          <w:rFonts w:ascii="Times New Roman" w:hAnsi="Times New Roman" w:cs="Times New Roman"/>
        </w:rPr>
      </w:pPr>
      <w:r w:rsidRPr="00250600">
        <w:rPr>
          <w:rFonts w:ascii="Times New Roman" w:hAnsi="Times New Roman" w:cs="Times New Roman"/>
        </w:rPr>
        <w:t>For</w:t>
      </w:r>
      <w:r w:rsidRPr="00250600">
        <w:rPr>
          <w:rFonts w:ascii="Times New Roman" w:hAnsi="Times New Roman" w:cs="Times New Roman"/>
          <w:spacing w:val="-2"/>
        </w:rPr>
        <w:t xml:space="preserve"> </w:t>
      </w:r>
      <w:r w:rsidRPr="00250600">
        <w:rPr>
          <w:rFonts w:ascii="Times New Roman" w:hAnsi="Times New Roman" w:cs="Times New Roman"/>
        </w:rPr>
        <w:t>the</w:t>
      </w:r>
      <w:r w:rsidRPr="00250600">
        <w:rPr>
          <w:rFonts w:ascii="Times New Roman" w:hAnsi="Times New Roman" w:cs="Times New Roman"/>
          <w:spacing w:val="-3"/>
        </w:rPr>
        <w:t xml:space="preserve"> </w:t>
      </w:r>
      <w:r w:rsidRPr="00250600">
        <w:rPr>
          <w:rFonts w:ascii="Times New Roman" w:hAnsi="Times New Roman" w:cs="Times New Roman"/>
        </w:rPr>
        <w:t>purpose</w:t>
      </w:r>
      <w:r w:rsidRPr="00250600">
        <w:rPr>
          <w:rFonts w:ascii="Times New Roman" w:hAnsi="Times New Roman" w:cs="Times New Roman"/>
          <w:spacing w:val="-3"/>
        </w:rPr>
        <w:t xml:space="preserve"> </w:t>
      </w:r>
      <w:r w:rsidRPr="00250600">
        <w:rPr>
          <w:rFonts w:ascii="Times New Roman" w:hAnsi="Times New Roman" w:cs="Times New Roman"/>
        </w:rPr>
        <w:t>of</w:t>
      </w:r>
      <w:r w:rsidRPr="00250600">
        <w:rPr>
          <w:rFonts w:ascii="Times New Roman" w:hAnsi="Times New Roman" w:cs="Times New Roman"/>
          <w:spacing w:val="-4"/>
        </w:rPr>
        <w:t xml:space="preserve"> </w:t>
      </w:r>
      <w:r w:rsidRPr="00250600">
        <w:rPr>
          <w:rFonts w:ascii="Times New Roman" w:hAnsi="Times New Roman" w:cs="Times New Roman"/>
        </w:rPr>
        <w:t>this</w:t>
      </w:r>
      <w:r w:rsidRPr="00250600">
        <w:rPr>
          <w:rFonts w:ascii="Times New Roman" w:hAnsi="Times New Roman" w:cs="Times New Roman"/>
          <w:spacing w:val="-1"/>
        </w:rPr>
        <w:t xml:space="preserve"> </w:t>
      </w:r>
      <w:r w:rsidRPr="00250600">
        <w:rPr>
          <w:rFonts w:ascii="Times New Roman" w:hAnsi="Times New Roman" w:cs="Times New Roman"/>
          <w:spacing w:val="-2"/>
        </w:rPr>
        <w:t>Agreement:</w:t>
      </w:r>
    </w:p>
    <w:p w14:paraId="2925657E" w14:textId="77777777" w:rsidR="00250600" w:rsidRPr="00250600" w:rsidRDefault="00250600" w:rsidP="00250600">
      <w:pPr>
        <w:pStyle w:val="BodyText"/>
        <w:rPr>
          <w:sz w:val="20"/>
          <w:szCs w:val="20"/>
        </w:rPr>
      </w:pPr>
    </w:p>
    <w:p w14:paraId="1AB36CC4" w14:textId="63A0622C" w:rsidR="00250600" w:rsidRPr="00250600" w:rsidRDefault="00250600" w:rsidP="00250600">
      <w:pPr>
        <w:pStyle w:val="BodyText"/>
        <w:ind w:left="1068" w:right="355"/>
        <w:jc w:val="both"/>
        <w:rPr>
          <w:sz w:val="20"/>
          <w:szCs w:val="20"/>
        </w:rPr>
      </w:pPr>
      <w:r w:rsidRPr="00782B34">
        <w:rPr>
          <w:b/>
          <w:sz w:val="20"/>
          <w:szCs w:val="20"/>
        </w:rPr>
        <w:t xml:space="preserve">“Commission” </w:t>
      </w:r>
      <w:r w:rsidRPr="00782B34">
        <w:rPr>
          <w:sz w:val="20"/>
          <w:szCs w:val="20"/>
        </w:rPr>
        <w:t xml:space="preserve">means of </w:t>
      </w:r>
      <w:r w:rsidR="00782B34">
        <w:rPr>
          <w:sz w:val="20"/>
          <w:szCs w:val="20"/>
        </w:rPr>
        <w:t>3.5</w:t>
      </w:r>
      <w:r w:rsidRPr="00782B34">
        <w:rPr>
          <w:sz w:val="20"/>
          <w:szCs w:val="20"/>
        </w:rPr>
        <w:t xml:space="preserve"> %</w:t>
      </w:r>
      <w:r w:rsidRPr="00250600">
        <w:rPr>
          <w:sz w:val="20"/>
          <w:szCs w:val="20"/>
        </w:rPr>
        <w:t xml:space="preserve"> of the value of the Transaction, excluding all registration fees and </w:t>
      </w:r>
      <w:r w:rsidRPr="00250600">
        <w:rPr>
          <w:spacing w:val="-2"/>
          <w:sz w:val="20"/>
          <w:szCs w:val="20"/>
        </w:rPr>
        <w:t>taxes.</w:t>
      </w:r>
    </w:p>
    <w:p w14:paraId="70605472" w14:textId="77777777" w:rsidR="00250600" w:rsidRPr="00250600" w:rsidRDefault="00250600" w:rsidP="00250600">
      <w:pPr>
        <w:ind w:left="1068"/>
        <w:rPr>
          <w:rFonts w:ascii="Times New Roman" w:hAnsi="Times New Roman" w:cs="Times New Roman"/>
        </w:rPr>
      </w:pPr>
      <w:r w:rsidRPr="00250600">
        <w:rPr>
          <w:rFonts w:ascii="Times New Roman" w:hAnsi="Times New Roman" w:cs="Times New Roman"/>
          <w:b/>
        </w:rPr>
        <w:t>“Effective</w:t>
      </w:r>
      <w:r w:rsidRPr="00250600">
        <w:rPr>
          <w:rFonts w:ascii="Times New Roman" w:hAnsi="Times New Roman" w:cs="Times New Roman"/>
          <w:b/>
          <w:spacing w:val="-5"/>
        </w:rPr>
        <w:t xml:space="preserve"> </w:t>
      </w:r>
      <w:r w:rsidRPr="00250600">
        <w:rPr>
          <w:rFonts w:ascii="Times New Roman" w:hAnsi="Times New Roman" w:cs="Times New Roman"/>
          <w:b/>
        </w:rPr>
        <w:t>Date”</w:t>
      </w:r>
      <w:r w:rsidRPr="00250600">
        <w:rPr>
          <w:rFonts w:ascii="Times New Roman" w:hAnsi="Times New Roman" w:cs="Times New Roman"/>
          <w:b/>
          <w:spacing w:val="-4"/>
        </w:rPr>
        <w:t xml:space="preserve"> </w:t>
      </w:r>
      <w:r w:rsidRPr="00250600">
        <w:rPr>
          <w:rFonts w:ascii="Times New Roman" w:hAnsi="Times New Roman" w:cs="Times New Roman"/>
        </w:rPr>
        <w:t>means</w:t>
      </w:r>
      <w:r w:rsidRPr="00250600">
        <w:rPr>
          <w:rFonts w:ascii="Times New Roman" w:hAnsi="Times New Roman" w:cs="Times New Roman"/>
          <w:spacing w:val="-5"/>
        </w:rPr>
        <w:t xml:space="preserve"> </w:t>
      </w:r>
      <w:r w:rsidRPr="00250600">
        <w:rPr>
          <w:rFonts w:ascii="Times New Roman" w:hAnsi="Times New Roman" w:cs="Times New Roman"/>
        </w:rPr>
        <w:t>the</w:t>
      </w:r>
      <w:r w:rsidRPr="00250600">
        <w:rPr>
          <w:rFonts w:ascii="Times New Roman" w:hAnsi="Times New Roman" w:cs="Times New Roman"/>
          <w:spacing w:val="-2"/>
        </w:rPr>
        <w:t xml:space="preserve"> </w:t>
      </w:r>
      <w:r w:rsidRPr="00250600">
        <w:rPr>
          <w:rFonts w:ascii="Times New Roman" w:hAnsi="Times New Roman" w:cs="Times New Roman"/>
        </w:rPr>
        <w:t>date</w:t>
      </w:r>
      <w:r w:rsidRPr="00250600">
        <w:rPr>
          <w:rFonts w:ascii="Times New Roman" w:hAnsi="Times New Roman" w:cs="Times New Roman"/>
          <w:spacing w:val="-3"/>
        </w:rPr>
        <w:t xml:space="preserve"> </w:t>
      </w:r>
      <w:r w:rsidRPr="00250600">
        <w:rPr>
          <w:rFonts w:ascii="Times New Roman" w:hAnsi="Times New Roman" w:cs="Times New Roman"/>
        </w:rPr>
        <w:t>of</w:t>
      </w:r>
      <w:r w:rsidRPr="00250600">
        <w:rPr>
          <w:rFonts w:ascii="Times New Roman" w:hAnsi="Times New Roman" w:cs="Times New Roman"/>
          <w:spacing w:val="-4"/>
        </w:rPr>
        <w:t xml:space="preserve"> </w:t>
      </w:r>
      <w:r w:rsidRPr="00250600">
        <w:rPr>
          <w:rFonts w:ascii="Times New Roman" w:hAnsi="Times New Roman" w:cs="Times New Roman"/>
        </w:rPr>
        <w:t>signature</w:t>
      </w:r>
      <w:r w:rsidRPr="00250600">
        <w:rPr>
          <w:rFonts w:ascii="Times New Roman" w:hAnsi="Times New Roman" w:cs="Times New Roman"/>
          <w:spacing w:val="-4"/>
        </w:rPr>
        <w:t xml:space="preserve"> </w:t>
      </w:r>
      <w:r w:rsidRPr="00250600">
        <w:rPr>
          <w:rFonts w:ascii="Times New Roman" w:hAnsi="Times New Roman" w:cs="Times New Roman"/>
        </w:rPr>
        <w:t>of</w:t>
      </w:r>
      <w:r w:rsidRPr="00250600">
        <w:rPr>
          <w:rFonts w:ascii="Times New Roman" w:hAnsi="Times New Roman" w:cs="Times New Roman"/>
          <w:spacing w:val="-2"/>
        </w:rPr>
        <w:t xml:space="preserve"> </w:t>
      </w:r>
      <w:r w:rsidRPr="00250600">
        <w:rPr>
          <w:rFonts w:ascii="Times New Roman" w:hAnsi="Times New Roman" w:cs="Times New Roman"/>
        </w:rPr>
        <w:t>this</w:t>
      </w:r>
      <w:r w:rsidRPr="00250600">
        <w:rPr>
          <w:rFonts w:ascii="Times New Roman" w:hAnsi="Times New Roman" w:cs="Times New Roman"/>
          <w:spacing w:val="-6"/>
        </w:rPr>
        <w:t xml:space="preserve"> </w:t>
      </w:r>
      <w:r w:rsidRPr="00250600">
        <w:rPr>
          <w:rFonts w:ascii="Times New Roman" w:hAnsi="Times New Roman" w:cs="Times New Roman"/>
          <w:spacing w:val="-2"/>
        </w:rPr>
        <w:t>Agreement.</w:t>
      </w:r>
    </w:p>
    <w:p w14:paraId="3A9490ED" w14:textId="77777777" w:rsidR="00250600" w:rsidRPr="00250600" w:rsidRDefault="00250600" w:rsidP="00250600">
      <w:pPr>
        <w:pStyle w:val="BodyText"/>
        <w:rPr>
          <w:sz w:val="20"/>
          <w:szCs w:val="20"/>
        </w:rPr>
      </w:pPr>
    </w:p>
    <w:p w14:paraId="7088A325" w14:textId="77777777" w:rsidR="00250600" w:rsidRPr="00250600" w:rsidRDefault="00250600" w:rsidP="00250600">
      <w:pPr>
        <w:pStyle w:val="BodyText"/>
        <w:ind w:left="1068" w:right="356"/>
        <w:jc w:val="both"/>
        <w:rPr>
          <w:sz w:val="20"/>
          <w:szCs w:val="20"/>
        </w:rPr>
      </w:pPr>
      <w:r w:rsidRPr="00250600">
        <w:rPr>
          <w:b/>
          <w:sz w:val="20"/>
          <w:szCs w:val="20"/>
        </w:rPr>
        <w:t>“IP</w:t>
      </w:r>
      <w:r w:rsidRPr="00250600">
        <w:rPr>
          <w:b/>
          <w:spacing w:val="-1"/>
          <w:sz w:val="20"/>
          <w:szCs w:val="20"/>
        </w:rPr>
        <w:t xml:space="preserve"> </w:t>
      </w:r>
      <w:r w:rsidRPr="00250600">
        <w:rPr>
          <w:b/>
          <w:sz w:val="20"/>
          <w:szCs w:val="20"/>
        </w:rPr>
        <w:t>Rights”</w:t>
      </w:r>
      <w:r w:rsidRPr="00250600">
        <w:rPr>
          <w:b/>
          <w:spacing w:val="-3"/>
          <w:sz w:val="20"/>
          <w:szCs w:val="20"/>
        </w:rPr>
        <w:t xml:space="preserve"> </w:t>
      </w:r>
      <w:r w:rsidRPr="00250600">
        <w:rPr>
          <w:sz w:val="20"/>
          <w:szCs w:val="20"/>
        </w:rPr>
        <w:t>means</w:t>
      </w:r>
      <w:r w:rsidRPr="00250600">
        <w:rPr>
          <w:spacing w:val="-2"/>
          <w:sz w:val="20"/>
          <w:szCs w:val="20"/>
        </w:rPr>
        <w:t xml:space="preserve"> </w:t>
      </w:r>
      <w:r w:rsidRPr="00250600">
        <w:rPr>
          <w:sz w:val="20"/>
          <w:szCs w:val="20"/>
        </w:rPr>
        <w:t>all intellectual and</w:t>
      </w:r>
      <w:r w:rsidRPr="00250600">
        <w:rPr>
          <w:spacing w:val="-2"/>
          <w:sz w:val="20"/>
          <w:szCs w:val="20"/>
        </w:rPr>
        <w:t xml:space="preserve"> </w:t>
      </w:r>
      <w:r w:rsidRPr="00250600">
        <w:rPr>
          <w:sz w:val="20"/>
          <w:szCs w:val="20"/>
        </w:rPr>
        <w:t>industrial property rights</w:t>
      </w:r>
      <w:r w:rsidRPr="00250600">
        <w:rPr>
          <w:spacing w:val="-3"/>
          <w:sz w:val="20"/>
          <w:szCs w:val="20"/>
        </w:rPr>
        <w:t xml:space="preserve"> </w:t>
      </w:r>
      <w:r w:rsidRPr="00250600">
        <w:rPr>
          <w:sz w:val="20"/>
          <w:szCs w:val="20"/>
        </w:rPr>
        <w:t>owned</w:t>
      </w:r>
      <w:r w:rsidRPr="00250600">
        <w:rPr>
          <w:spacing w:val="-2"/>
          <w:sz w:val="20"/>
          <w:szCs w:val="20"/>
        </w:rPr>
        <w:t xml:space="preserve"> </w:t>
      </w:r>
      <w:r w:rsidRPr="00250600">
        <w:rPr>
          <w:sz w:val="20"/>
          <w:szCs w:val="20"/>
        </w:rPr>
        <w:t>by the</w:t>
      </w:r>
      <w:r w:rsidRPr="00250600">
        <w:rPr>
          <w:spacing w:val="-1"/>
          <w:sz w:val="20"/>
          <w:szCs w:val="20"/>
        </w:rPr>
        <w:t xml:space="preserve"> </w:t>
      </w:r>
      <w:r w:rsidRPr="00250600">
        <w:rPr>
          <w:sz w:val="20"/>
          <w:szCs w:val="20"/>
        </w:rPr>
        <w:t>Broker</w:t>
      </w:r>
      <w:r w:rsidRPr="00250600">
        <w:rPr>
          <w:spacing w:val="-1"/>
          <w:sz w:val="20"/>
          <w:szCs w:val="20"/>
        </w:rPr>
        <w:t xml:space="preserve"> </w:t>
      </w:r>
      <w:r w:rsidRPr="00250600">
        <w:rPr>
          <w:sz w:val="20"/>
          <w:szCs w:val="20"/>
        </w:rPr>
        <w:t>or</w:t>
      </w:r>
      <w:r w:rsidRPr="00250600">
        <w:rPr>
          <w:spacing w:val="-1"/>
          <w:sz w:val="20"/>
          <w:szCs w:val="20"/>
        </w:rPr>
        <w:t xml:space="preserve"> </w:t>
      </w:r>
      <w:r w:rsidRPr="00250600">
        <w:rPr>
          <w:sz w:val="20"/>
          <w:szCs w:val="20"/>
        </w:rPr>
        <w:t>any of</w:t>
      </w:r>
      <w:r w:rsidRPr="00250600">
        <w:rPr>
          <w:spacing w:val="-1"/>
          <w:sz w:val="20"/>
          <w:szCs w:val="20"/>
        </w:rPr>
        <w:t xml:space="preserve"> </w:t>
      </w:r>
      <w:r w:rsidRPr="00250600">
        <w:rPr>
          <w:sz w:val="20"/>
          <w:szCs w:val="20"/>
        </w:rPr>
        <w:t>its group companies, whether or not copyrightable or patentable, including but not limited to designs, names, trademarks, logos, models, images, characters and symbols.</w:t>
      </w:r>
    </w:p>
    <w:p w14:paraId="44E7B47B" w14:textId="77777777" w:rsidR="00250600" w:rsidRPr="00250600" w:rsidRDefault="00250600" w:rsidP="00250600">
      <w:pPr>
        <w:pStyle w:val="BodyText"/>
        <w:rPr>
          <w:sz w:val="20"/>
          <w:szCs w:val="20"/>
        </w:rPr>
      </w:pPr>
    </w:p>
    <w:p w14:paraId="0803BE36" w14:textId="77777777" w:rsidR="00250600" w:rsidRPr="00250600" w:rsidRDefault="00250600" w:rsidP="00250600">
      <w:pPr>
        <w:ind w:left="1068"/>
        <w:rPr>
          <w:rFonts w:ascii="Times New Roman" w:hAnsi="Times New Roman" w:cs="Times New Roman"/>
        </w:rPr>
      </w:pPr>
      <w:r w:rsidRPr="00250600">
        <w:rPr>
          <w:rFonts w:ascii="Times New Roman" w:hAnsi="Times New Roman" w:cs="Times New Roman"/>
          <w:b/>
        </w:rPr>
        <w:t>“Purchaser”</w:t>
      </w:r>
      <w:r w:rsidRPr="00250600">
        <w:rPr>
          <w:rFonts w:ascii="Times New Roman" w:hAnsi="Times New Roman" w:cs="Times New Roman"/>
          <w:b/>
          <w:spacing w:val="-5"/>
        </w:rPr>
        <w:t xml:space="preserve"> </w:t>
      </w:r>
      <w:r w:rsidRPr="00250600">
        <w:rPr>
          <w:rFonts w:ascii="Times New Roman" w:hAnsi="Times New Roman" w:cs="Times New Roman"/>
        </w:rPr>
        <w:t>means</w:t>
      </w:r>
      <w:r w:rsidRPr="00250600">
        <w:rPr>
          <w:rFonts w:ascii="Times New Roman" w:hAnsi="Times New Roman" w:cs="Times New Roman"/>
          <w:spacing w:val="-4"/>
        </w:rPr>
        <w:t xml:space="preserve"> </w:t>
      </w:r>
      <w:r w:rsidRPr="00250600">
        <w:rPr>
          <w:rFonts w:ascii="Times New Roman" w:hAnsi="Times New Roman" w:cs="Times New Roman"/>
        </w:rPr>
        <w:t>a</w:t>
      </w:r>
      <w:r w:rsidRPr="00250600">
        <w:rPr>
          <w:rFonts w:ascii="Times New Roman" w:hAnsi="Times New Roman" w:cs="Times New Roman"/>
          <w:spacing w:val="-5"/>
        </w:rPr>
        <w:t xml:space="preserve"> </w:t>
      </w:r>
      <w:r w:rsidRPr="00250600">
        <w:rPr>
          <w:rFonts w:ascii="Times New Roman" w:hAnsi="Times New Roman" w:cs="Times New Roman"/>
        </w:rPr>
        <w:t>purchaser</w:t>
      </w:r>
      <w:r w:rsidRPr="00250600">
        <w:rPr>
          <w:rFonts w:ascii="Times New Roman" w:hAnsi="Times New Roman" w:cs="Times New Roman"/>
          <w:spacing w:val="-4"/>
        </w:rPr>
        <w:t xml:space="preserve"> </w:t>
      </w:r>
      <w:r w:rsidRPr="00250600">
        <w:rPr>
          <w:rFonts w:ascii="Times New Roman" w:hAnsi="Times New Roman" w:cs="Times New Roman"/>
        </w:rPr>
        <w:t>of</w:t>
      </w:r>
      <w:r w:rsidRPr="00250600">
        <w:rPr>
          <w:rFonts w:ascii="Times New Roman" w:hAnsi="Times New Roman" w:cs="Times New Roman"/>
          <w:spacing w:val="-5"/>
        </w:rPr>
        <w:t xml:space="preserve"> </w:t>
      </w:r>
      <w:r w:rsidRPr="00250600">
        <w:rPr>
          <w:rFonts w:ascii="Times New Roman" w:hAnsi="Times New Roman" w:cs="Times New Roman"/>
          <w:spacing w:val="-2"/>
        </w:rPr>
        <w:t>Units.</w:t>
      </w:r>
    </w:p>
    <w:p w14:paraId="12A4C3D5" w14:textId="77777777" w:rsidR="00250600" w:rsidRPr="00250600" w:rsidRDefault="00250600" w:rsidP="00250600">
      <w:pPr>
        <w:pStyle w:val="BodyText"/>
        <w:rPr>
          <w:sz w:val="20"/>
          <w:szCs w:val="20"/>
        </w:rPr>
      </w:pPr>
    </w:p>
    <w:p w14:paraId="55F98E48" w14:textId="77777777" w:rsidR="00250600" w:rsidRPr="00250600" w:rsidRDefault="00250600" w:rsidP="00250600">
      <w:pPr>
        <w:pStyle w:val="BodyText"/>
        <w:ind w:left="1068" w:right="359"/>
        <w:jc w:val="both"/>
        <w:rPr>
          <w:sz w:val="20"/>
          <w:szCs w:val="20"/>
        </w:rPr>
      </w:pPr>
      <w:r w:rsidRPr="00250600">
        <w:rPr>
          <w:b/>
          <w:sz w:val="20"/>
          <w:szCs w:val="20"/>
        </w:rPr>
        <w:t>“Booking Form”</w:t>
      </w:r>
      <w:r w:rsidRPr="00250600">
        <w:rPr>
          <w:b/>
          <w:spacing w:val="-3"/>
          <w:sz w:val="20"/>
          <w:szCs w:val="20"/>
        </w:rPr>
        <w:t xml:space="preserve"> </w:t>
      </w:r>
      <w:r w:rsidRPr="00250600">
        <w:rPr>
          <w:sz w:val="20"/>
          <w:szCs w:val="20"/>
        </w:rPr>
        <w:t>means</w:t>
      </w:r>
      <w:r w:rsidRPr="00250600">
        <w:rPr>
          <w:spacing w:val="-3"/>
          <w:sz w:val="20"/>
          <w:szCs w:val="20"/>
        </w:rPr>
        <w:t xml:space="preserve"> </w:t>
      </w:r>
      <w:r w:rsidRPr="00250600">
        <w:rPr>
          <w:sz w:val="20"/>
          <w:szCs w:val="20"/>
        </w:rPr>
        <w:t>that document signed</w:t>
      </w:r>
      <w:r w:rsidRPr="00250600">
        <w:rPr>
          <w:spacing w:val="-3"/>
          <w:sz w:val="20"/>
          <w:szCs w:val="20"/>
        </w:rPr>
        <w:t xml:space="preserve"> </w:t>
      </w:r>
      <w:r w:rsidRPr="00250600">
        <w:rPr>
          <w:sz w:val="20"/>
          <w:szCs w:val="20"/>
        </w:rPr>
        <w:t>by</w:t>
      </w:r>
      <w:r w:rsidRPr="00250600">
        <w:rPr>
          <w:spacing w:val="-3"/>
          <w:sz w:val="20"/>
          <w:szCs w:val="20"/>
        </w:rPr>
        <w:t xml:space="preserve"> </w:t>
      </w:r>
      <w:r w:rsidRPr="00250600">
        <w:rPr>
          <w:sz w:val="20"/>
          <w:szCs w:val="20"/>
        </w:rPr>
        <w:t>the Seller</w:t>
      </w:r>
      <w:r w:rsidRPr="00250600">
        <w:rPr>
          <w:spacing w:val="-1"/>
          <w:sz w:val="20"/>
          <w:szCs w:val="20"/>
        </w:rPr>
        <w:t xml:space="preserve"> </w:t>
      </w:r>
      <w:r w:rsidRPr="00250600">
        <w:rPr>
          <w:sz w:val="20"/>
          <w:szCs w:val="20"/>
        </w:rPr>
        <w:t>and</w:t>
      </w:r>
      <w:r w:rsidRPr="00250600">
        <w:rPr>
          <w:spacing w:val="-4"/>
          <w:sz w:val="20"/>
          <w:szCs w:val="20"/>
        </w:rPr>
        <w:t xml:space="preserve"> </w:t>
      </w:r>
      <w:r w:rsidRPr="00250600">
        <w:rPr>
          <w:sz w:val="20"/>
          <w:szCs w:val="20"/>
        </w:rPr>
        <w:t>Prospective</w:t>
      </w:r>
      <w:r w:rsidRPr="00250600">
        <w:rPr>
          <w:spacing w:val="-3"/>
          <w:sz w:val="20"/>
          <w:szCs w:val="20"/>
        </w:rPr>
        <w:t xml:space="preserve"> </w:t>
      </w:r>
      <w:r w:rsidRPr="00250600">
        <w:rPr>
          <w:sz w:val="20"/>
          <w:szCs w:val="20"/>
        </w:rPr>
        <w:t>Purchaser in</w:t>
      </w:r>
      <w:r w:rsidRPr="00250600">
        <w:rPr>
          <w:spacing w:val="-2"/>
          <w:sz w:val="20"/>
          <w:szCs w:val="20"/>
        </w:rPr>
        <w:t xml:space="preserve"> </w:t>
      </w:r>
      <w:r w:rsidRPr="00250600">
        <w:rPr>
          <w:sz w:val="20"/>
          <w:szCs w:val="20"/>
        </w:rPr>
        <w:t>respect of the reservation of a Unit.</w:t>
      </w:r>
    </w:p>
    <w:p w14:paraId="61D43A12" w14:textId="77777777" w:rsidR="00250600" w:rsidRPr="00250600" w:rsidRDefault="00250600" w:rsidP="00250600">
      <w:pPr>
        <w:pStyle w:val="BodyText"/>
        <w:rPr>
          <w:sz w:val="20"/>
          <w:szCs w:val="20"/>
        </w:rPr>
      </w:pPr>
    </w:p>
    <w:p w14:paraId="25C49D2E" w14:textId="77777777" w:rsidR="00250600" w:rsidRPr="00250600" w:rsidRDefault="00250600" w:rsidP="00250600">
      <w:pPr>
        <w:pStyle w:val="BodyText"/>
        <w:ind w:left="1068" w:right="358"/>
        <w:jc w:val="both"/>
        <w:rPr>
          <w:sz w:val="20"/>
          <w:szCs w:val="20"/>
        </w:rPr>
      </w:pPr>
      <w:r w:rsidRPr="00250600">
        <w:rPr>
          <w:b/>
          <w:sz w:val="20"/>
          <w:szCs w:val="20"/>
        </w:rPr>
        <w:t xml:space="preserve">“SPA” </w:t>
      </w:r>
      <w:r w:rsidRPr="00250600">
        <w:rPr>
          <w:sz w:val="20"/>
          <w:szCs w:val="20"/>
        </w:rPr>
        <w:t>means a sale and purchase agreement signed between the</w:t>
      </w:r>
      <w:r w:rsidRPr="00250600">
        <w:rPr>
          <w:spacing w:val="-2"/>
          <w:sz w:val="20"/>
          <w:szCs w:val="20"/>
        </w:rPr>
        <w:t xml:space="preserve"> </w:t>
      </w:r>
      <w:r w:rsidRPr="00250600">
        <w:rPr>
          <w:sz w:val="20"/>
          <w:szCs w:val="20"/>
        </w:rPr>
        <w:t>Developer and</w:t>
      </w:r>
      <w:r w:rsidRPr="00250600">
        <w:rPr>
          <w:spacing w:val="-3"/>
          <w:sz w:val="20"/>
          <w:szCs w:val="20"/>
        </w:rPr>
        <w:t xml:space="preserve"> </w:t>
      </w:r>
      <w:r w:rsidRPr="00250600">
        <w:rPr>
          <w:sz w:val="20"/>
          <w:szCs w:val="20"/>
        </w:rPr>
        <w:t xml:space="preserve">a Purchaser for </w:t>
      </w:r>
      <w:r w:rsidRPr="00250600">
        <w:rPr>
          <w:sz w:val="20"/>
          <w:szCs w:val="20"/>
        </w:rPr>
        <w:lastRenderedPageBreak/>
        <w:t>the sale of a Unit.</w:t>
      </w:r>
    </w:p>
    <w:p w14:paraId="02CEC2FC" w14:textId="77777777" w:rsidR="00250600" w:rsidRPr="00250600" w:rsidRDefault="00250600" w:rsidP="00250600">
      <w:pPr>
        <w:pStyle w:val="BodyText"/>
        <w:rPr>
          <w:sz w:val="20"/>
          <w:szCs w:val="20"/>
        </w:rPr>
      </w:pPr>
    </w:p>
    <w:p w14:paraId="511AE5C8" w14:textId="77777777" w:rsidR="00250600" w:rsidRPr="00250600" w:rsidRDefault="00250600" w:rsidP="00250600">
      <w:pPr>
        <w:pStyle w:val="BodyText"/>
        <w:rPr>
          <w:sz w:val="20"/>
          <w:szCs w:val="20"/>
        </w:rPr>
      </w:pPr>
    </w:p>
    <w:p w14:paraId="0FEE1842"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z w:val="20"/>
          <w:szCs w:val="20"/>
        </w:rPr>
        <w:t>Engagement</w:t>
      </w:r>
      <w:r w:rsidRPr="00250600">
        <w:rPr>
          <w:rFonts w:ascii="Times New Roman" w:hAnsi="Times New Roman" w:cs="Times New Roman"/>
          <w:spacing w:val="-5"/>
          <w:sz w:val="20"/>
          <w:szCs w:val="20"/>
        </w:rPr>
        <w:t xml:space="preserve"> </w:t>
      </w:r>
      <w:r w:rsidRPr="00250600">
        <w:rPr>
          <w:rFonts w:ascii="Times New Roman" w:hAnsi="Times New Roman" w:cs="Times New Roman"/>
          <w:sz w:val="20"/>
          <w:szCs w:val="20"/>
        </w:rPr>
        <w:t>of</w:t>
      </w:r>
      <w:r w:rsidRPr="00250600">
        <w:rPr>
          <w:rFonts w:ascii="Times New Roman" w:hAnsi="Times New Roman" w:cs="Times New Roman"/>
          <w:spacing w:val="-7"/>
          <w:sz w:val="20"/>
          <w:szCs w:val="20"/>
        </w:rPr>
        <w:t xml:space="preserve"> </w:t>
      </w:r>
      <w:r w:rsidRPr="00250600">
        <w:rPr>
          <w:rFonts w:ascii="Times New Roman" w:hAnsi="Times New Roman" w:cs="Times New Roman"/>
          <w:sz w:val="20"/>
          <w:szCs w:val="20"/>
        </w:rPr>
        <w:t>Sub-Broker</w:t>
      </w:r>
      <w:r w:rsidRPr="00250600">
        <w:rPr>
          <w:rFonts w:ascii="Times New Roman" w:hAnsi="Times New Roman" w:cs="Times New Roman"/>
          <w:spacing w:val="-7"/>
          <w:sz w:val="20"/>
          <w:szCs w:val="20"/>
        </w:rPr>
        <w:t xml:space="preserve"> </w:t>
      </w:r>
      <w:r w:rsidRPr="00250600">
        <w:rPr>
          <w:rFonts w:ascii="Times New Roman" w:hAnsi="Times New Roman" w:cs="Times New Roman"/>
          <w:sz w:val="20"/>
          <w:szCs w:val="20"/>
        </w:rPr>
        <w:t>and</w:t>
      </w:r>
      <w:r w:rsidRPr="00250600">
        <w:rPr>
          <w:rFonts w:ascii="Times New Roman" w:hAnsi="Times New Roman" w:cs="Times New Roman"/>
          <w:spacing w:val="-5"/>
          <w:sz w:val="20"/>
          <w:szCs w:val="20"/>
        </w:rPr>
        <w:t xml:space="preserve"> </w:t>
      </w:r>
      <w:r w:rsidRPr="00250600">
        <w:rPr>
          <w:rFonts w:ascii="Times New Roman" w:hAnsi="Times New Roman" w:cs="Times New Roman"/>
          <w:spacing w:val="-2"/>
          <w:sz w:val="20"/>
          <w:szCs w:val="20"/>
        </w:rPr>
        <w:t>Exclusivity</w:t>
      </w:r>
    </w:p>
    <w:p w14:paraId="3C2543FD" w14:textId="77777777" w:rsidR="00250600" w:rsidRPr="00250600" w:rsidRDefault="00250600" w:rsidP="00250600">
      <w:pPr>
        <w:pStyle w:val="BodyText"/>
        <w:rPr>
          <w:b/>
          <w:sz w:val="20"/>
          <w:szCs w:val="20"/>
        </w:rPr>
      </w:pPr>
    </w:p>
    <w:p w14:paraId="7CAE1A99" w14:textId="77777777" w:rsidR="00250600" w:rsidRPr="00250600" w:rsidRDefault="00250600" w:rsidP="00250600">
      <w:pPr>
        <w:pStyle w:val="ListParagraph"/>
        <w:widowControl w:val="0"/>
        <w:numPr>
          <w:ilvl w:val="0"/>
          <w:numId w:val="7"/>
        </w:numPr>
        <w:tabs>
          <w:tab w:val="left" w:pos="1428"/>
        </w:tabs>
        <w:autoSpaceDE w:val="0"/>
        <w:autoSpaceDN w:val="0"/>
        <w:spacing w:after="0" w:line="240" w:lineRule="auto"/>
        <w:ind w:right="355"/>
        <w:contextualSpacing w:val="0"/>
        <w:jc w:val="both"/>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2"/>
        </w:rPr>
        <w:t xml:space="preserve"> </w:t>
      </w:r>
      <w:r w:rsidRPr="00250600">
        <w:rPr>
          <w:rFonts w:ascii="Times New Roman" w:hAnsi="Times New Roman" w:cs="Times New Roman"/>
        </w:rPr>
        <w:t>Parties</w:t>
      </w:r>
      <w:r w:rsidRPr="00250600">
        <w:rPr>
          <w:rFonts w:ascii="Times New Roman" w:hAnsi="Times New Roman" w:cs="Times New Roman"/>
          <w:spacing w:val="-1"/>
        </w:rPr>
        <w:t xml:space="preserve"> </w:t>
      </w:r>
      <w:r w:rsidRPr="00250600">
        <w:rPr>
          <w:rFonts w:ascii="Times New Roman" w:hAnsi="Times New Roman" w:cs="Times New Roman"/>
        </w:rPr>
        <w:t>agree</w:t>
      </w:r>
      <w:r w:rsidRPr="00250600">
        <w:rPr>
          <w:rFonts w:ascii="Times New Roman" w:hAnsi="Times New Roman" w:cs="Times New Roman"/>
          <w:spacing w:val="-1"/>
        </w:rPr>
        <w:t xml:space="preserve"> </w:t>
      </w:r>
      <w:r w:rsidRPr="00250600">
        <w:rPr>
          <w:rFonts w:ascii="Times New Roman" w:hAnsi="Times New Roman" w:cs="Times New Roman"/>
        </w:rPr>
        <w:t>that</w:t>
      </w:r>
      <w:r w:rsidRPr="00250600">
        <w:rPr>
          <w:rFonts w:ascii="Times New Roman" w:hAnsi="Times New Roman" w:cs="Times New Roman"/>
          <w:spacing w:val="-2"/>
        </w:rPr>
        <w:t xml:space="preserve"> </w:t>
      </w:r>
      <w:r w:rsidRPr="00250600">
        <w:rPr>
          <w:rFonts w:ascii="Times New Roman" w:hAnsi="Times New Roman" w:cs="Times New Roman"/>
        </w:rPr>
        <w:t>the</w:t>
      </w:r>
      <w:r w:rsidRPr="00250600">
        <w:rPr>
          <w:rFonts w:ascii="Times New Roman" w:hAnsi="Times New Roman" w:cs="Times New Roman"/>
          <w:spacing w:val="-2"/>
        </w:rPr>
        <w:t xml:space="preserve"> </w:t>
      </w:r>
      <w:r w:rsidRPr="00250600">
        <w:rPr>
          <w:rFonts w:ascii="Times New Roman" w:hAnsi="Times New Roman" w:cs="Times New Roman"/>
        </w:rPr>
        <w:t>Sub-Broker</w:t>
      </w:r>
      <w:r w:rsidRPr="00250600">
        <w:rPr>
          <w:rFonts w:ascii="Times New Roman" w:hAnsi="Times New Roman" w:cs="Times New Roman"/>
          <w:spacing w:val="-2"/>
        </w:rPr>
        <w:t xml:space="preserve"> </w:t>
      </w:r>
      <w:r w:rsidRPr="00250600">
        <w:rPr>
          <w:rFonts w:ascii="Times New Roman" w:hAnsi="Times New Roman" w:cs="Times New Roman"/>
        </w:rPr>
        <w:t>is</w:t>
      </w:r>
      <w:r w:rsidRPr="00250600">
        <w:rPr>
          <w:rFonts w:ascii="Times New Roman" w:hAnsi="Times New Roman" w:cs="Times New Roman"/>
          <w:spacing w:val="-2"/>
        </w:rPr>
        <w:t xml:space="preserve"> </w:t>
      </w:r>
      <w:r w:rsidRPr="00250600">
        <w:rPr>
          <w:rFonts w:ascii="Times New Roman" w:hAnsi="Times New Roman" w:cs="Times New Roman"/>
        </w:rPr>
        <w:t>appointed</w:t>
      </w:r>
      <w:r w:rsidRPr="00250600">
        <w:rPr>
          <w:rFonts w:ascii="Times New Roman" w:hAnsi="Times New Roman" w:cs="Times New Roman"/>
          <w:spacing w:val="-6"/>
        </w:rPr>
        <w:t xml:space="preserve"> </w:t>
      </w:r>
      <w:r w:rsidRPr="00250600">
        <w:rPr>
          <w:rFonts w:ascii="Times New Roman" w:hAnsi="Times New Roman" w:cs="Times New Roman"/>
        </w:rPr>
        <w:t>on a non-exclusive basis.</w:t>
      </w:r>
      <w:r w:rsidRPr="00250600">
        <w:rPr>
          <w:rFonts w:ascii="Times New Roman" w:hAnsi="Times New Roman" w:cs="Times New Roman"/>
          <w:spacing w:val="-3"/>
        </w:rPr>
        <w:t xml:space="preserve"> </w:t>
      </w:r>
      <w:r w:rsidRPr="00250600">
        <w:rPr>
          <w:rFonts w:ascii="Times New Roman" w:hAnsi="Times New Roman" w:cs="Times New Roman"/>
        </w:rPr>
        <w:t>Accordingly,</w:t>
      </w:r>
      <w:r w:rsidRPr="00250600">
        <w:rPr>
          <w:rFonts w:ascii="Times New Roman" w:hAnsi="Times New Roman" w:cs="Times New Roman"/>
          <w:spacing w:val="-2"/>
        </w:rPr>
        <w:t xml:space="preserve"> </w:t>
      </w:r>
      <w:r w:rsidRPr="00250600">
        <w:rPr>
          <w:rFonts w:ascii="Times New Roman" w:hAnsi="Times New Roman" w:cs="Times New Roman"/>
        </w:rPr>
        <w:t>the Broker is entitled, during or after the Term, to sell and advertise the units to Purchasers directly or through other sub- Brokers or intermediaries.</w:t>
      </w:r>
    </w:p>
    <w:p w14:paraId="3E3F49AE" w14:textId="77777777" w:rsidR="00250600" w:rsidRPr="00250600" w:rsidRDefault="00250600" w:rsidP="00250600">
      <w:pPr>
        <w:pStyle w:val="ListParagraph"/>
        <w:widowControl w:val="0"/>
        <w:numPr>
          <w:ilvl w:val="0"/>
          <w:numId w:val="7"/>
        </w:numPr>
        <w:tabs>
          <w:tab w:val="left" w:pos="1426"/>
          <w:tab w:val="left" w:pos="1428"/>
        </w:tabs>
        <w:autoSpaceDE w:val="0"/>
        <w:autoSpaceDN w:val="0"/>
        <w:spacing w:after="0" w:line="240" w:lineRule="auto"/>
        <w:ind w:right="358"/>
        <w:contextualSpacing w:val="0"/>
        <w:jc w:val="both"/>
        <w:rPr>
          <w:rFonts w:ascii="Times New Roman" w:hAnsi="Times New Roman" w:cs="Times New Roman"/>
        </w:rPr>
      </w:pPr>
      <w:r w:rsidRPr="00250600">
        <w:rPr>
          <w:rFonts w:ascii="Times New Roman" w:hAnsi="Times New Roman" w:cs="Times New Roman"/>
        </w:rPr>
        <w:t>In</w:t>
      </w:r>
      <w:r w:rsidRPr="00250600">
        <w:rPr>
          <w:rFonts w:ascii="Times New Roman" w:hAnsi="Times New Roman" w:cs="Times New Roman"/>
          <w:spacing w:val="-1"/>
        </w:rPr>
        <w:t xml:space="preserve"> </w:t>
      </w:r>
      <w:r w:rsidRPr="00250600">
        <w:rPr>
          <w:rFonts w:ascii="Times New Roman" w:hAnsi="Times New Roman" w:cs="Times New Roman"/>
        </w:rPr>
        <w:t>performing under this Agreement,</w:t>
      </w:r>
      <w:r w:rsidRPr="00250600">
        <w:rPr>
          <w:rFonts w:ascii="Times New Roman" w:hAnsi="Times New Roman" w:cs="Times New Roman"/>
          <w:spacing w:val="-2"/>
        </w:rPr>
        <w:t xml:space="preserve"> </w:t>
      </w:r>
      <w:r w:rsidRPr="00250600">
        <w:rPr>
          <w:rFonts w:ascii="Times New Roman" w:hAnsi="Times New Roman" w:cs="Times New Roman"/>
        </w:rPr>
        <w:t>the Sub-Broker</w:t>
      </w:r>
      <w:r w:rsidRPr="00250600">
        <w:rPr>
          <w:rFonts w:ascii="Times New Roman" w:hAnsi="Times New Roman" w:cs="Times New Roman"/>
          <w:spacing w:val="-5"/>
        </w:rPr>
        <w:t xml:space="preserve"> </w:t>
      </w:r>
      <w:r w:rsidRPr="00250600">
        <w:rPr>
          <w:rFonts w:ascii="Times New Roman" w:hAnsi="Times New Roman" w:cs="Times New Roman"/>
        </w:rPr>
        <w:t>shall be an</w:t>
      </w:r>
      <w:r w:rsidRPr="00250600">
        <w:rPr>
          <w:rFonts w:ascii="Times New Roman" w:hAnsi="Times New Roman" w:cs="Times New Roman"/>
          <w:spacing w:val="-1"/>
        </w:rPr>
        <w:t xml:space="preserve"> </w:t>
      </w:r>
      <w:r w:rsidRPr="00250600">
        <w:rPr>
          <w:rFonts w:ascii="Times New Roman" w:hAnsi="Times New Roman" w:cs="Times New Roman"/>
        </w:rPr>
        <w:t>independent</w:t>
      </w:r>
      <w:r w:rsidRPr="00250600">
        <w:rPr>
          <w:rFonts w:ascii="Times New Roman" w:hAnsi="Times New Roman" w:cs="Times New Roman"/>
          <w:spacing w:val="-2"/>
        </w:rPr>
        <w:t xml:space="preserve"> </w:t>
      </w:r>
      <w:r w:rsidRPr="00250600">
        <w:rPr>
          <w:rFonts w:ascii="Times New Roman" w:hAnsi="Times New Roman" w:cs="Times New Roman"/>
        </w:rPr>
        <w:t>contractor</w:t>
      </w:r>
      <w:r w:rsidRPr="00250600">
        <w:rPr>
          <w:rFonts w:ascii="Times New Roman" w:hAnsi="Times New Roman" w:cs="Times New Roman"/>
          <w:spacing w:val="-2"/>
        </w:rPr>
        <w:t xml:space="preserve"> </w:t>
      </w:r>
      <w:r w:rsidRPr="00250600">
        <w:rPr>
          <w:rFonts w:ascii="Times New Roman" w:hAnsi="Times New Roman" w:cs="Times New Roman"/>
        </w:rPr>
        <w:t>and not an employee of the Broker and Developer.</w:t>
      </w:r>
    </w:p>
    <w:p w14:paraId="1CFA79D8" w14:textId="77777777" w:rsidR="00250600" w:rsidRPr="00250600" w:rsidRDefault="00250600" w:rsidP="00250600">
      <w:pPr>
        <w:pStyle w:val="BodyText"/>
        <w:rPr>
          <w:sz w:val="20"/>
          <w:szCs w:val="20"/>
        </w:rPr>
      </w:pPr>
    </w:p>
    <w:p w14:paraId="502120F2" w14:textId="77777777" w:rsidR="00250600" w:rsidRPr="00250600" w:rsidRDefault="00250600" w:rsidP="00250600">
      <w:pPr>
        <w:pStyle w:val="BodyText"/>
        <w:rPr>
          <w:sz w:val="20"/>
          <w:szCs w:val="20"/>
        </w:rPr>
      </w:pPr>
    </w:p>
    <w:p w14:paraId="21F9B6B6"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z w:val="20"/>
          <w:szCs w:val="20"/>
        </w:rPr>
        <w:t>The</w:t>
      </w:r>
      <w:r w:rsidRPr="00250600">
        <w:rPr>
          <w:rFonts w:ascii="Times New Roman" w:hAnsi="Times New Roman" w:cs="Times New Roman"/>
          <w:spacing w:val="-8"/>
          <w:sz w:val="20"/>
          <w:szCs w:val="20"/>
        </w:rPr>
        <w:t xml:space="preserve"> </w:t>
      </w:r>
      <w:r w:rsidRPr="00250600">
        <w:rPr>
          <w:rFonts w:ascii="Times New Roman" w:hAnsi="Times New Roman" w:cs="Times New Roman"/>
          <w:sz w:val="20"/>
          <w:szCs w:val="20"/>
        </w:rPr>
        <w:t>Sub-Broker</w:t>
      </w:r>
      <w:r w:rsidRPr="00250600">
        <w:rPr>
          <w:rFonts w:ascii="Times New Roman" w:hAnsi="Times New Roman" w:cs="Times New Roman"/>
          <w:spacing w:val="-7"/>
          <w:sz w:val="20"/>
          <w:szCs w:val="20"/>
        </w:rPr>
        <w:t xml:space="preserve"> </w:t>
      </w:r>
      <w:r w:rsidRPr="00250600">
        <w:rPr>
          <w:rFonts w:ascii="Times New Roman" w:hAnsi="Times New Roman" w:cs="Times New Roman"/>
          <w:sz w:val="20"/>
          <w:szCs w:val="20"/>
        </w:rPr>
        <w:t>Representations</w:t>
      </w:r>
      <w:r w:rsidRPr="00250600">
        <w:rPr>
          <w:rFonts w:ascii="Times New Roman" w:hAnsi="Times New Roman" w:cs="Times New Roman"/>
          <w:spacing w:val="-8"/>
          <w:sz w:val="20"/>
          <w:szCs w:val="20"/>
        </w:rPr>
        <w:t xml:space="preserve"> </w:t>
      </w:r>
      <w:r w:rsidRPr="00250600">
        <w:rPr>
          <w:rFonts w:ascii="Times New Roman" w:hAnsi="Times New Roman" w:cs="Times New Roman"/>
          <w:sz w:val="20"/>
          <w:szCs w:val="20"/>
        </w:rPr>
        <w:t>and</w:t>
      </w:r>
      <w:r w:rsidRPr="00250600">
        <w:rPr>
          <w:rFonts w:ascii="Times New Roman" w:hAnsi="Times New Roman" w:cs="Times New Roman"/>
          <w:spacing w:val="-7"/>
          <w:sz w:val="20"/>
          <w:szCs w:val="20"/>
        </w:rPr>
        <w:t xml:space="preserve"> </w:t>
      </w:r>
      <w:r w:rsidRPr="00250600">
        <w:rPr>
          <w:rFonts w:ascii="Times New Roman" w:hAnsi="Times New Roman" w:cs="Times New Roman"/>
          <w:spacing w:val="-2"/>
          <w:sz w:val="20"/>
          <w:szCs w:val="20"/>
        </w:rPr>
        <w:t>Obligations</w:t>
      </w:r>
    </w:p>
    <w:p w14:paraId="03E332F2" w14:textId="77777777" w:rsidR="00250600" w:rsidRPr="00250600" w:rsidRDefault="00250600" w:rsidP="00250600">
      <w:pPr>
        <w:pStyle w:val="BodyText"/>
        <w:rPr>
          <w:b/>
          <w:sz w:val="20"/>
          <w:szCs w:val="20"/>
        </w:rPr>
      </w:pPr>
    </w:p>
    <w:p w14:paraId="3E2624B0" w14:textId="77777777" w:rsidR="00250600" w:rsidRPr="00250600" w:rsidRDefault="00250600" w:rsidP="00250600">
      <w:pPr>
        <w:pStyle w:val="ListParagraph"/>
        <w:widowControl w:val="0"/>
        <w:numPr>
          <w:ilvl w:val="0"/>
          <w:numId w:val="8"/>
        </w:numPr>
        <w:tabs>
          <w:tab w:val="left" w:pos="1428"/>
        </w:tabs>
        <w:autoSpaceDE w:val="0"/>
        <w:autoSpaceDN w:val="0"/>
        <w:spacing w:after="0" w:line="240" w:lineRule="auto"/>
        <w:ind w:right="354"/>
        <w:contextualSpacing w:val="0"/>
        <w:jc w:val="both"/>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13"/>
        </w:rPr>
        <w:t xml:space="preserve"> </w:t>
      </w:r>
      <w:r w:rsidRPr="00250600">
        <w:rPr>
          <w:rFonts w:ascii="Times New Roman" w:hAnsi="Times New Roman" w:cs="Times New Roman"/>
        </w:rPr>
        <w:t>Sub-Broker</w:t>
      </w:r>
      <w:r w:rsidRPr="00250600">
        <w:rPr>
          <w:rFonts w:ascii="Times New Roman" w:hAnsi="Times New Roman" w:cs="Times New Roman"/>
          <w:spacing w:val="-12"/>
        </w:rPr>
        <w:t xml:space="preserve"> </w:t>
      </w:r>
      <w:r w:rsidRPr="00250600">
        <w:rPr>
          <w:rFonts w:ascii="Times New Roman" w:hAnsi="Times New Roman" w:cs="Times New Roman"/>
        </w:rPr>
        <w:t>hereby</w:t>
      </w:r>
      <w:r w:rsidRPr="00250600">
        <w:rPr>
          <w:rFonts w:ascii="Times New Roman" w:hAnsi="Times New Roman" w:cs="Times New Roman"/>
          <w:spacing w:val="-13"/>
        </w:rPr>
        <w:t xml:space="preserve"> </w:t>
      </w:r>
      <w:r w:rsidRPr="00250600">
        <w:rPr>
          <w:rFonts w:ascii="Times New Roman" w:hAnsi="Times New Roman" w:cs="Times New Roman"/>
        </w:rPr>
        <w:t>accepts</w:t>
      </w:r>
      <w:r w:rsidRPr="00250600">
        <w:rPr>
          <w:rFonts w:ascii="Times New Roman" w:hAnsi="Times New Roman" w:cs="Times New Roman"/>
          <w:spacing w:val="-12"/>
        </w:rPr>
        <w:t xml:space="preserve"> </w:t>
      </w:r>
      <w:r w:rsidRPr="00250600">
        <w:rPr>
          <w:rFonts w:ascii="Times New Roman" w:hAnsi="Times New Roman" w:cs="Times New Roman"/>
        </w:rPr>
        <w:t>its</w:t>
      </w:r>
      <w:r w:rsidRPr="00250600">
        <w:rPr>
          <w:rFonts w:ascii="Times New Roman" w:hAnsi="Times New Roman" w:cs="Times New Roman"/>
          <w:spacing w:val="-13"/>
        </w:rPr>
        <w:t xml:space="preserve"> </w:t>
      </w:r>
      <w:r w:rsidRPr="00250600">
        <w:rPr>
          <w:rFonts w:ascii="Times New Roman" w:hAnsi="Times New Roman" w:cs="Times New Roman"/>
        </w:rPr>
        <w:t>engagement</w:t>
      </w:r>
      <w:r w:rsidRPr="00250600">
        <w:rPr>
          <w:rFonts w:ascii="Times New Roman" w:hAnsi="Times New Roman" w:cs="Times New Roman"/>
          <w:spacing w:val="-12"/>
        </w:rPr>
        <w:t xml:space="preserve"> </w:t>
      </w:r>
      <w:r w:rsidRPr="00250600">
        <w:rPr>
          <w:rFonts w:ascii="Times New Roman" w:hAnsi="Times New Roman" w:cs="Times New Roman"/>
        </w:rPr>
        <w:t>by</w:t>
      </w:r>
      <w:r w:rsidRPr="00250600">
        <w:rPr>
          <w:rFonts w:ascii="Times New Roman" w:hAnsi="Times New Roman" w:cs="Times New Roman"/>
          <w:spacing w:val="-13"/>
        </w:rPr>
        <w:t xml:space="preserve"> </w:t>
      </w:r>
      <w:r w:rsidRPr="00250600">
        <w:rPr>
          <w:rFonts w:ascii="Times New Roman" w:hAnsi="Times New Roman" w:cs="Times New Roman"/>
        </w:rPr>
        <w:t>the</w:t>
      </w:r>
      <w:r w:rsidRPr="00250600">
        <w:rPr>
          <w:rFonts w:ascii="Times New Roman" w:hAnsi="Times New Roman" w:cs="Times New Roman"/>
          <w:spacing w:val="-12"/>
        </w:rPr>
        <w:t xml:space="preserve"> </w:t>
      </w:r>
      <w:r w:rsidRPr="00250600">
        <w:rPr>
          <w:rFonts w:ascii="Times New Roman" w:hAnsi="Times New Roman" w:cs="Times New Roman"/>
        </w:rPr>
        <w:t>Broker</w:t>
      </w:r>
      <w:r w:rsidRPr="00250600">
        <w:rPr>
          <w:rFonts w:ascii="Times New Roman" w:hAnsi="Times New Roman" w:cs="Times New Roman"/>
          <w:spacing w:val="-12"/>
        </w:rPr>
        <w:t xml:space="preserve"> </w:t>
      </w:r>
      <w:r w:rsidRPr="00250600">
        <w:rPr>
          <w:rFonts w:ascii="Times New Roman" w:hAnsi="Times New Roman" w:cs="Times New Roman"/>
        </w:rPr>
        <w:t>and</w:t>
      </w:r>
      <w:r w:rsidRPr="00250600">
        <w:rPr>
          <w:rFonts w:ascii="Times New Roman" w:hAnsi="Times New Roman" w:cs="Times New Roman"/>
          <w:spacing w:val="-13"/>
        </w:rPr>
        <w:t xml:space="preserve"> </w:t>
      </w:r>
      <w:r w:rsidRPr="00250600">
        <w:rPr>
          <w:rFonts w:ascii="Times New Roman" w:hAnsi="Times New Roman" w:cs="Times New Roman"/>
        </w:rPr>
        <w:t>agrees</w:t>
      </w:r>
      <w:r w:rsidRPr="00250600">
        <w:rPr>
          <w:rFonts w:ascii="Times New Roman" w:hAnsi="Times New Roman" w:cs="Times New Roman"/>
          <w:spacing w:val="-12"/>
        </w:rPr>
        <w:t xml:space="preserve"> </w:t>
      </w:r>
      <w:r w:rsidRPr="00250600">
        <w:rPr>
          <w:rFonts w:ascii="Times New Roman" w:hAnsi="Times New Roman" w:cs="Times New Roman"/>
        </w:rPr>
        <w:t>to</w:t>
      </w:r>
      <w:r w:rsidRPr="00250600">
        <w:rPr>
          <w:rFonts w:ascii="Times New Roman" w:hAnsi="Times New Roman" w:cs="Times New Roman"/>
          <w:spacing w:val="-13"/>
        </w:rPr>
        <w:t xml:space="preserve"> </w:t>
      </w:r>
      <w:r w:rsidRPr="00250600">
        <w:rPr>
          <w:rFonts w:ascii="Times New Roman" w:hAnsi="Times New Roman" w:cs="Times New Roman"/>
        </w:rPr>
        <w:t>use</w:t>
      </w:r>
      <w:r w:rsidRPr="00250600">
        <w:rPr>
          <w:rFonts w:ascii="Times New Roman" w:hAnsi="Times New Roman" w:cs="Times New Roman"/>
          <w:spacing w:val="-10"/>
        </w:rPr>
        <w:t xml:space="preserve"> </w:t>
      </w:r>
      <w:r w:rsidRPr="00250600">
        <w:rPr>
          <w:rFonts w:ascii="Times New Roman" w:hAnsi="Times New Roman" w:cs="Times New Roman"/>
        </w:rPr>
        <w:t>its</w:t>
      </w:r>
      <w:r w:rsidRPr="00250600">
        <w:rPr>
          <w:rFonts w:ascii="Times New Roman" w:hAnsi="Times New Roman" w:cs="Times New Roman"/>
          <w:spacing w:val="-13"/>
        </w:rPr>
        <w:t xml:space="preserve"> </w:t>
      </w:r>
      <w:r w:rsidRPr="00250600">
        <w:rPr>
          <w:rFonts w:ascii="Times New Roman" w:hAnsi="Times New Roman" w:cs="Times New Roman"/>
        </w:rPr>
        <w:t>best</w:t>
      </w:r>
      <w:r w:rsidRPr="00250600">
        <w:rPr>
          <w:rFonts w:ascii="Times New Roman" w:hAnsi="Times New Roman" w:cs="Times New Roman"/>
          <w:spacing w:val="-12"/>
        </w:rPr>
        <w:t xml:space="preserve"> </w:t>
      </w:r>
      <w:r w:rsidRPr="00250600">
        <w:rPr>
          <w:rFonts w:ascii="Times New Roman" w:hAnsi="Times New Roman" w:cs="Times New Roman"/>
        </w:rPr>
        <w:t xml:space="preserve">efforts to locate and obtain capable Purchaser(s) for the Units pursuant to the provisions of this </w:t>
      </w:r>
      <w:r w:rsidRPr="00250600">
        <w:rPr>
          <w:rFonts w:ascii="Times New Roman" w:hAnsi="Times New Roman" w:cs="Times New Roman"/>
          <w:spacing w:val="-2"/>
        </w:rPr>
        <w:t>Agreement.</w:t>
      </w:r>
    </w:p>
    <w:p w14:paraId="585A454F" w14:textId="77777777" w:rsidR="00250600" w:rsidRPr="00250600" w:rsidRDefault="00250600" w:rsidP="00250600">
      <w:pPr>
        <w:pStyle w:val="ListParagraph"/>
        <w:widowControl w:val="0"/>
        <w:numPr>
          <w:ilvl w:val="0"/>
          <w:numId w:val="8"/>
        </w:numPr>
        <w:tabs>
          <w:tab w:val="left" w:pos="1426"/>
        </w:tabs>
        <w:autoSpaceDE w:val="0"/>
        <w:autoSpaceDN w:val="0"/>
        <w:spacing w:after="0" w:line="240" w:lineRule="auto"/>
        <w:ind w:left="1426" w:hanging="358"/>
        <w:contextualSpacing w:val="0"/>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Sub-Broker</w:t>
      </w:r>
      <w:r w:rsidRPr="00250600">
        <w:rPr>
          <w:rFonts w:ascii="Times New Roman" w:hAnsi="Times New Roman" w:cs="Times New Roman"/>
          <w:spacing w:val="-3"/>
        </w:rPr>
        <w:t xml:space="preserve"> </w:t>
      </w:r>
      <w:r w:rsidRPr="00250600">
        <w:rPr>
          <w:rFonts w:ascii="Times New Roman" w:hAnsi="Times New Roman" w:cs="Times New Roman"/>
        </w:rPr>
        <w:t>is</w:t>
      </w:r>
      <w:r w:rsidRPr="00250600">
        <w:rPr>
          <w:rFonts w:ascii="Times New Roman" w:hAnsi="Times New Roman" w:cs="Times New Roman"/>
          <w:spacing w:val="-5"/>
        </w:rPr>
        <w:t xml:space="preserve"> </w:t>
      </w:r>
      <w:r w:rsidRPr="00250600">
        <w:rPr>
          <w:rFonts w:ascii="Times New Roman" w:hAnsi="Times New Roman" w:cs="Times New Roman"/>
        </w:rPr>
        <w:t>obligated</w:t>
      </w:r>
      <w:r w:rsidRPr="00250600">
        <w:rPr>
          <w:rFonts w:ascii="Times New Roman" w:hAnsi="Times New Roman" w:cs="Times New Roman"/>
          <w:spacing w:val="-4"/>
        </w:rPr>
        <w:t xml:space="preserve"> </w:t>
      </w:r>
      <w:r w:rsidRPr="00250600">
        <w:rPr>
          <w:rFonts w:ascii="Times New Roman" w:hAnsi="Times New Roman" w:cs="Times New Roman"/>
        </w:rPr>
        <w:t>to</w:t>
      </w:r>
      <w:r w:rsidRPr="00250600">
        <w:rPr>
          <w:rFonts w:ascii="Times New Roman" w:hAnsi="Times New Roman" w:cs="Times New Roman"/>
          <w:spacing w:val="-4"/>
        </w:rPr>
        <w:t xml:space="preserve"> </w:t>
      </w:r>
      <w:r w:rsidRPr="00250600">
        <w:rPr>
          <w:rFonts w:ascii="Times New Roman" w:hAnsi="Times New Roman" w:cs="Times New Roman"/>
        </w:rPr>
        <w:t>observe</w:t>
      </w:r>
      <w:r w:rsidRPr="00250600">
        <w:rPr>
          <w:rFonts w:ascii="Times New Roman" w:hAnsi="Times New Roman" w:cs="Times New Roman"/>
          <w:spacing w:val="-5"/>
        </w:rPr>
        <w:t xml:space="preserve"> </w:t>
      </w:r>
      <w:r w:rsidRPr="00250600">
        <w:rPr>
          <w:rFonts w:ascii="Times New Roman" w:hAnsi="Times New Roman" w:cs="Times New Roman"/>
        </w:rPr>
        <w:t>the</w:t>
      </w:r>
      <w:r w:rsidRPr="00250600">
        <w:rPr>
          <w:rFonts w:ascii="Times New Roman" w:hAnsi="Times New Roman" w:cs="Times New Roman"/>
          <w:spacing w:val="-3"/>
        </w:rPr>
        <w:t xml:space="preserve"> </w:t>
      </w:r>
      <w:r w:rsidRPr="00250600">
        <w:rPr>
          <w:rFonts w:ascii="Times New Roman" w:hAnsi="Times New Roman" w:cs="Times New Roman"/>
          <w:spacing w:val="-2"/>
        </w:rPr>
        <w:t>following:</w:t>
      </w:r>
    </w:p>
    <w:p w14:paraId="1A21CB95" w14:textId="77777777" w:rsidR="00250600" w:rsidRPr="00250600" w:rsidRDefault="00250600" w:rsidP="00250600">
      <w:pPr>
        <w:pStyle w:val="BodyText"/>
        <w:rPr>
          <w:sz w:val="20"/>
          <w:szCs w:val="20"/>
        </w:rPr>
      </w:pPr>
    </w:p>
    <w:p w14:paraId="1D8BCB7A" w14:textId="77777777" w:rsidR="00250600" w:rsidRPr="00250600" w:rsidRDefault="00250600" w:rsidP="00250600">
      <w:pPr>
        <w:pStyle w:val="ListParagraph"/>
        <w:widowControl w:val="0"/>
        <w:numPr>
          <w:ilvl w:val="1"/>
          <w:numId w:val="8"/>
        </w:numPr>
        <w:tabs>
          <w:tab w:val="left" w:pos="2866"/>
          <w:tab w:val="left" w:pos="2868"/>
        </w:tabs>
        <w:autoSpaceDE w:val="0"/>
        <w:autoSpaceDN w:val="0"/>
        <w:spacing w:after="0" w:line="240" w:lineRule="auto"/>
        <w:ind w:right="357"/>
        <w:contextualSpacing w:val="0"/>
        <w:jc w:val="left"/>
        <w:rPr>
          <w:rFonts w:ascii="Times New Roman" w:hAnsi="Times New Roman" w:cs="Times New Roman"/>
        </w:rPr>
      </w:pPr>
      <w:r w:rsidRPr="00250600">
        <w:rPr>
          <w:rFonts w:ascii="Times New Roman" w:hAnsi="Times New Roman" w:cs="Times New Roman"/>
        </w:rPr>
        <w:t>The Sub-Broker is required to exclusively involve brokers certified by RERA (Real Estate Regulatory Agency).</w:t>
      </w:r>
    </w:p>
    <w:p w14:paraId="1709D194" w14:textId="77777777" w:rsidR="00250600" w:rsidRPr="00250600" w:rsidRDefault="00250600" w:rsidP="00250600">
      <w:pPr>
        <w:pStyle w:val="ListParagraph"/>
        <w:widowControl w:val="0"/>
        <w:numPr>
          <w:ilvl w:val="1"/>
          <w:numId w:val="8"/>
        </w:numPr>
        <w:tabs>
          <w:tab w:val="left" w:pos="2866"/>
          <w:tab w:val="left" w:pos="2868"/>
        </w:tabs>
        <w:autoSpaceDE w:val="0"/>
        <w:autoSpaceDN w:val="0"/>
        <w:spacing w:after="0" w:line="240" w:lineRule="auto"/>
        <w:ind w:right="357" w:hanging="336"/>
        <w:contextualSpacing w:val="0"/>
        <w:jc w:val="left"/>
        <w:rPr>
          <w:rFonts w:ascii="Times New Roman" w:hAnsi="Times New Roman" w:cs="Times New Roman"/>
        </w:rPr>
      </w:pPr>
      <w:r w:rsidRPr="00250600">
        <w:rPr>
          <w:rFonts w:ascii="Times New Roman" w:hAnsi="Times New Roman" w:cs="Times New Roman"/>
        </w:rPr>
        <w:t xml:space="preserve">It is mandatory for the Sub-Broker to ensure the continuous validity of their </w:t>
      </w:r>
      <w:r w:rsidRPr="00250600">
        <w:rPr>
          <w:rFonts w:ascii="Times New Roman" w:hAnsi="Times New Roman" w:cs="Times New Roman"/>
          <w:spacing w:val="-2"/>
        </w:rPr>
        <w:t>license.</w:t>
      </w:r>
    </w:p>
    <w:p w14:paraId="6EB9CE77" w14:textId="77777777" w:rsidR="00250600" w:rsidRPr="00250600" w:rsidRDefault="00250600" w:rsidP="00250600">
      <w:pPr>
        <w:pStyle w:val="ListParagraph"/>
        <w:widowControl w:val="0"/>
        <w:numPr>
          <w:ilvl w:val="1"/>
          <w:numId w:val="8"/>
        </w:numPr>
        <w:tabs>
          <w:tab w:val="left" w:pos="2865"/>
          <w:tab w:val="left" w:pos="2868"/>
        </w:tabs>
        <w:autoSpaceDE w:val="0"/>
        <w:autoSpaceDN w:val="0"/>
        <w:spacing w:after="0" w:line="240" w:lineRule="auto"/>
        <w:ind w:right="358" w:hanging="387"/>
        <w:contextualSpacing w:val="0"/>
        <w:jc w:val="left"/>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40"/>
        </w:rPr>
        <w:t xml:space="preserve"> </w:t>
      </w:r>
      <w:r w:rsidRPr="00250600">
        <w:rPr>
          <w:rFonts w:ascii="Times New Roman" w:hAnsi="Times New Roman" w:cs="Times New Roman"/>
        </w:rPr>
        <w:t>Sub-Broker</w:t>
      </w:r>
      <w:r w:rsidRPr="00250600">
        <w:rPr>
          <w:rFonts w:ascii="Times New Roman" w:hAnsi="Times New Roman" w:cs="Times New Roman"/>
          <w:spacing w:val="40"/>
        </w:rPr>
        <w:t xml:space="preserve"> </w:t>
      </w:r>
      <w:r w:rsidRPr="00250600">
        <w:rPr>
          <w:rFonts w:ascii="Times New Roman" w:hAnsi="Times New Roman" w:cs="Times New Roman"/>
        </w:rPr>
        <w:t>must</w:t>
      </w:r>
      <w:r w:rsidRPr="00250600">
        <w:rPr>
          <w:rFonts w:ascii="Times New Roman" w:hAnsi="Times New Roman" w:cs="Times New Roman"/>
          <w:spacing w:val="40"/>
        </w:rPr>
        <w:t xml:space="preserve"> </w:t>
      </w:r>
      <w:r w:rsidRPr="00250600">
        <w:rPr>
          <w:rFonts w:ascii="Times New Roman" w:hAnsi="Times New Roman" w:cs="Times New Roman"/>
        </w:rPr>
        <w:t>adhere</w:t>
      </w:r>
      <w:r w:rsidRPr="00250600">
        <w:rPr>
          <w:rFonts w:ascii="Times New Roman" w:hAnsi="Times New Roman" w:cs="Times New Roman"/>
          <w:spacing w:val="40"/>
        </w:rPr>
        <w:t xml:space="preserve"> </w:t>
      </w:r>
      <w:r w:rsidRPr="00250600">
        <w:rPr>
          <w:rFonts w:ascii="Times New Roman" w:hAnsi="Times New Roman" w:cs="Times New Roman"/>
        </w:rPr>
        <w:t>to</w:t>
      </w:r>
      <w:r w:rsidRPr="00250600">
        <w:rPr>
          <w:rFonts w:ascii="Times New Roman" w:hAnsi="Times New Roman" w:cs="Times New Roman"/>
          <w:spacing w:val="40"/>
        </w:rPr>
        <w:t xml:space="preserve"> </w:t>
      </w:r>
      <w:r w:rsidRPr="00250600">
        <w:rPr>
          <w:rFonts w:ascii="Times New Roman" w:hAnsi="Times New Roman" w:cs="Times New Roman"/>
        </w:rPr>
        <w:t>Anti-Money</w:t>
      </w:r>
      <w:r w:rsidRPr="00250600">
        <w:rPr>
          <w:rFonts w:ascii="Times New Roman" w:hAnsi="Times New Roman" w:cs="Times New Roman"/>
          <w:spacing w:val="40"/>
        </w:rPr>
        <w:t xml:space="preserve"> </w:t>
      </w:r>
      <w:r w:rsidRPr="00250600">
        <w:rPr>
          <w:rFonts w:ascii="Times New Roman" w:hAnsi="Times New Roman" w:cs="Times New Roman"/>
        </w:rPr>
        <w:t>Laundering</w:t>
      </w:r>
      <w:r w:rsidRPr="00250600">
        <w:rPr>
          <w:rFonts w:ascii="Times New Roman" w:hAnsi="Times New Roman" w:cs="Times New Roman"/>
          <w:spacing w:val="40"/>
        </w:rPr>
        <w:t xml:space="preserve"> </w:t>
      </w:r>
      <w:r w:rsidRPr="00250600">
        <w:rPr>
          <w:rFonts w:ascii="Times New Roman" w:hAnsi="Times New Roman" w:cs="Times New Roman"/>
        </w:rPr>
        <w:t>(AML)</w:t>
      </w:r>
      <w:r w:rsidRPr="00250600">
        <w:rPr>
          <w:rFonts w:ascii="Times New Roman" w:hAnsi="Times New Roman" w:cs="Times New Roman"/>
          <w:spacing w:val="40"/>
        </w:rPr>
        <w:t xml:space="preserve"> </w:t>
      </w:r>
      <w:r w:rsidRPr="00250600">
        <w:rPr>
          <w:rFonts w:ascii="Times New Roman" w:hAnsi="Times New Roman" w:cs="Times New Roman"/>
        </w:rPr>
        <w:t>rules</w:t>
      </w:r>
      <w:r w:rsidRPr="00250600">
        <w:rPr>
          <w:rFonts w:ascii="Times New Roman" w:hAnsi="Times New Roman" w:cs="Times New Roman"/>
          <w:spacing w:val="40"/>
        </w:rPr>
        <w:t xml:space="preserve"> </w:t>
      </w:r>
      <w:r w:rsidRPr="00250600">
        <w:rPr>
          <w:rFonts w:ascii="Times New Roman" w:hAnsi="Times New Roman" w:cs="Times New Roman"/>
        </w:rPr>
        <w:t>and regulations in full compliance.</w:t>
      </w:r>
    </w:p>
    <w:p w14:paraId="693291CE" w14:textId="77777777" w:rsidR="00250600" w:rsidRPr="00250600" w:rsidRDefault="00250600" w:rsidP="00250600">
      <w:pPr>
        <w:pStyle w:val="BodyText"/>
        <w:rPr>
          <w:sz w:val="20"/>
          <w:szCs w:val="20"/>
        </w:rPr>
      </w:pPr>
    </w:p>
    <w:p w14:paraId="54107F4D" w14:textId="77777777" w:rsidR="00250600" w:rsidRPr="00250600" w:rsidRDefault="00250600" w:rsidP="00250600">
      <w:pPr>
        <w:pStyle w:val="ListParagraph"/>
        <w:widowControl w:val="0"/>
        <w:numPr>
          <w:ilvl w:val="0"/>
          <w:numId w:val="8"/>
        </w:numPr>
        <w:tabs>
          <w:tab w:val="left" w:pos="1426"/>
          <w:tab w:val="left" w:pos="1428"/>
        </w:tabs>
        <w:autoSpaceDE w:val="0"/>
        <w:autoSpaceDN w:val="0"/>
        <w:spacing w:after="0" w:line="240" w:lineRule="auto"/>
        <w:ind w:right="357"/>
        <w:contextualSpacing w:val="0"/>
        <w:jc w:val="both"/>
        <w:rPr>
          <w:rFonts w:ascii="Times New Roman" w:hAnsi="Times New Roman" w:cs="Times New Roman"/>
        </w:rPr>
      </w:pPr>
      <w:r w:rsidRPr="00250600">
        <w:rPr>
          <w:rFonts w:ascii="Times New Roman" w:hAnsi="Times New Roman" w:cs="Times New Roman"/>
        </w:rPr>
        <w:t>The Sub-Broker represents and warrants to Broker that the Sub-Broker is licensed and authorized to the extent required by applicable law to act as a real estate Broker in relation to the sale of the Units.</w:t>
      </w:r>
    </w:p>
    <w:p w14:paraId="17F0834B" w14:textId="77777777" w:rsidR="00250600" w:rsidRPr="00250600" w:rsidRDefault="00250600" w:rsidP="00250600">
      <w:pPr>
        <w:pStyle w:val="BodyText"/>
        <w:rPr>
          <w:sz w:val="20"/>
          <w:szCs w:val="20"/>
        </w:rPr>
      </w:pPr>
    </w:p>
    <w:p w14:paraId="00E99151" w14:textId="0D132647" w:rsidR="00250600" w:rsidRPr="00250600" w:rsidRDefault="00250600" w:rsidP="00250600">
      <w:pPr>
        <w:pStyle w:val="ListParagraph"/>
        <w:widowControl w:val="0"/>
        <w:numPr>
          <w:ilvl w:val="0"/>
          <w:numId w:val="8"/>
        </w:numPr>
        <w:tabs>
          <w:tab w:val="left" w:pos="1426"/>
        </w:tabs>
        <w:autoSpaceDE w:val="0"/>
        <w:autoSpaceDN w:val="0"/>
        <w:spacing w:after="0" w:line="240" w:lineRule="auto"/>
        <w:ind w:left="1426" w:hanging="358"/>
        <w:contextualSpacing w:val="0"/>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3"/>
        </w:rPr>
        <w:t xml:space="preserve"> </w:t>
      </w:r>
      <w:r w:rsidRPr="00250600">
        <w:rPr>
          <w:rFonts w:ascii="Times New Roman" w:hAnsi="Times New Roman" w:cs="Times New Roman"/>
        </w:rPr>
        <w:t>Sub-Broker</w:t>
      </w:r>
      <w:r w:rsidR="00E5081E">
        <w:rPr>
          <w:rFonts w:ascii="Times New Roman" w:hAnsi="Times New Roman" w:cs="Times New Roman"/>
        </w:rPr>
        <w:t>’s agency</w:t>
      </w:r>
      <w:r w:rsidRPr="00250600">
        <w:rPr>
          <w:rFonts w:ascii="Times New Roman" w:hAnsi="Times New Roman" w:cs="Times New Roman"/>
          <w:spacing w:val="-2"/>
        </w:rPr>
        <w:t xml:space="preserve"> </w:t>
      </w:r>
      <w:r w:rsidRPr="00250600">
        <w:rPr>
          <w:rFonts w:ascii="Times New Roman" w:hAnsi="Times New Roman" w:cs="Times New Roman"/>
        </w:rPr>
        <w:t>shall</w:t>
      </w:r>
      <w:r w:rsidRPr="00250600">
        <w:rPr>
          <w:rFonts w:ascii="Times New Roman" w:hAnsi="Times New Roman" w:cs="Times New Roman"/>
          <w:spacing w:val="-3"/>
        </w:rPr>
        <w:t xml:space="preserve"> </w:t>
      </w:r>
      <w:r w:rsidRPr="00250600">
        <w:rPr>
          <w:rFonts w:ascii="Times New Roman" w:hAnsi="Times New Roman" w:cs="Times New Roman"/>
        </w:rPr>
        <w:t>not</w:t>
      </w:r>
      <w:r w:rsidRPr="00250600">
        <w:rPr>
          <w:rFonts w:ascii="Times New Roman" w:hAnsi="Times New Roman" w:cs="Times New Roman"/>
          <w:spacing w:val="-4"/>
        </w:rPr>
        <w:t xml:space="preserve"> </w:t>
      </w:r>
      <w:r w:rsidRPr="00250600">
        <w:rPr>
          <w:rFonts w:ascii="Times New Roman" w:hAnsi="Times New Roman" w:cs="Times New Roman"/>
        </w:rPr>
        <w:t>at</w:t>
      </w:r>
      <w:r w:rsidRPr="00250600">
        <w:rPr>
          <w:rFonts w:ascii="Times New Roman" w:hAnsi="Times New Roman" w:cs="Times New Roman"/>
          <w:spacing w:val="-4"/>
        </w:rPr>
        <w:t xml:space="preserve"> </w:t>
      </w:r>
      <w:r w:rsidRPr="00250600">
        <w:rPr>
          <w:rFonts w:ascii="Times New Roman" w:hAnsi="Times New Roman" w:cs="Times New Roman"/>
        </w:rPr>
        <w:t>any</w:t>
      </w:r>
      <w:r w:rsidRPr="00250600">
        <w:rPr>
          <w:rFonts w:ascii="Times New Roman" w:hAnsi="Times New Roman" w:cs="Times New Roman"/>
          <w:spacing w:val="-2"/>
        </w:rPr>
        <w:t xml:space="preserve"> </w:t>
      </w:r>
      <w:r w:rsidRPr="00250600">
        <w:rPr>
          <w:rFonts w:ascii="Times New Roman" w:hAnsi="Times New Roman" w:cs="Times New Roman"/>
          <w:spacing w:val="-4"/>
        </w:rPr>
        <w:t>time:</w:t>
      </w:r>
    </w:p>
    <w:p w14:paraId="1B788554" w14:textId="77777777" w:rsidR="00250600" w:rsidRPr="00250600" w:rsidRDefault="00250600" w:rsidP="00250600">
      <w:pPr>
        <w:pStyle w:val="BodyText"/>
        <w:rPr>
          <w:sz w:val="20"/>
          <w:szCs w:val="20"/>
        </w:rPr>
      </w:pPr>
    </w:p>
    <w:p w14:paraId="799FA421" w14:textId="77777777" w:rsidR="00250600" w:rsidRPr="00250600" w:rsidRDefault="00250600" w:rsidP="00250600">
      <w:pPr>
        <w:pStyle w:val="ListParagraph"/>
        <w:widowControl w:val="0"/>
        <w:numPr>
          <w:ilvl w:val="1"/>
          <w:numId w:val="8"/>
        </w:numPr>
        <w:tabs>
          <w:tab w:val="left" w:pos="2866"/>
          <w:tab w:val="left" w:pos="2868"/>
        </w:tabs>
        <w:autoSpaceDE w:val="0"/>
        <w:autoSpaceDN w:val="0"/>
        <w:spacing w:after="0" w:line="240" w:lineRule="auto"/>
        <w:ind w:right="355"/>
        <w:contextualSpacing w:val="0"/>
        <w:jc w:val="left"/>
        <w:rPr>
          <w:rFonts w:ascii="Times New Roman" w:hAnsi="Times New Roman" w:cs="Times New Roman"/>
        </w:rPr>
      </w:pPr>
      <w:r w:rsidRPr="00250600">
        <w:rPr>
          <w:rFonts w:ascii="Times New Roman" w:hAnsi="Times New Roman" w:cs="Times New Roman"/>
        </w:rPr>
        <w:t>Give</w:t>
      </w:r>
      <w:r w:rsidRPr="00250600">
        <w:rPr>
          <w:rFonts w:ascii="Times New Roman" w:hAnsi="Times New Roman" w:cs="Times New Roman"/>
          <w:spacing w:val="40"/>
        </w:rPr>
        <w:t xml:space="preserve"> </w:t>
      </w:r>
      <w:r w:rsidRPr="00250600">
        <w:rPr>
          <w:rFonts w:ascii="Times New Roman" w:hAnsi="Times New Roman" w:cs="Times New Roman"/>
        </w:rPr>
        <w:t>any</w:t>
      </w:r>
      <w:r w:rsidRPr="00250600">
        <w:rPr>
          <w:rFonts w:ascii="Times New Roman" w:hAnsi="Times New Roman" w:cs="Times New Roman"/>
          <w:spacing w:val="40"/>
        </w:rPr>
        <w:t xml:space="preserve"> </w:t>
      </w:r>
      <w:r w:rsidRPr="00250600">
        <w:rPr>
          <w:rFonts w:ascii="Times New Roman" w:hAnsi="Times New Roman" w:cs="Times New Roman"/>
        </w:rPr>
        <w:t>representations</w:t>
      </w:r>
      <w:r w:rsidRPr="00250600">
        <w:rPr>
          <w:rFonts w:ascii="Times New Roman" w:hAnsi="Times New Roman" w:cs="Times New Roman"/>
          <w:spacing w:val="38"/>
        </w:rPr>
        <w:t xml:space="preserve"> </w:t>
      </w:r>
      <w:r w:rsidRPr="00250600">
        <w:rPr>
          <w:rFonts w:ascii="Times New Roman" w:hAnsi="Times New Roman" w:cs="Times New Roman"/>
        </w:rPr>
        <w:t>or</w:t>
      </w:r>
      <w:r w:rsidRPr="00250600">
        <w:rPr>
          <w:rFonts w:ascii="Times New Roman" w:hAnsi="Times New Roman" w:cs="Times New Roman"/>
          <w:spacing w:val="40"/>
        </w:rPr>
        <w:t xml:space="preserve"> </w:t>
      </w:r>
      <w:r w:rsidRPr="00250600">
        <w:rPr>
          <w:rFonts w:ascii="Times New Roman" w:hAnsi="Times New Roman" w:cs="Times New Roman"/>
        </w:rPr>
        <w:t>warranties</w:t>
      </w:r>
      <w:r w:rsidRPr="00250600">
        <w:rPr>
          <w:rFonts w:ascii="Times New Roman" w:hAnsi="Times New Roman" w:cs="Times New Roman"/>
          <w:spacing w:val="40"/>
        </w:rPr>
        <w:t xml:space="preserve"> </w:t>
      </w:r>
      <w:r w:rsidRPr="00250600">
        <w:rPr>
          <w:rFonts w:ascii="Times New Roman" w:hAnsi="Times New Roman" w:cs="Times New Roman"/>
        </w:rPr>
        <w:t>in</w:t>
      </w:r>
      <w:r w:rsidRPr="00250600">
        <w:rPr>
          <w:rFonts w:ascii="Times New Roman" w:hAnsi="Times New Roman" w:cs="Times New Roman"/>
          <w:spacing w:val="39"/>
        </w:rPr>
        <w:t xml:space="preserve"> </w:t>
      </w:r>
      <w:r w:rsidRPr="00250600">
        <w:rPr>
          <w:rFonts w:ascii="Times New Roman" w:hAnsi="Times New Roman" w:cs="Times New Roman"/>
        </w:rPr>
        <w:t>the</w:t>
      </w:r>
      <w:r w:rsidRPr="00250600">
        <w:rPr>
          <w:rFonts w:ascii="Times New Roman" w:hAnsi="Times New Roman" w:cs="Times New Roman"/>
          <w:spacing w:val="40"/>
        </w:rPr>
        <w:t xml:space="preserve"> </w:t>
      </w:r>
      <w:r w:rsidRPr="00250600">
        <w:rPr>
          <w:rFonts w:ascii="Times New Roman" w:hAnsi="Times New Roman" w:cs="Times New Roman"/>
        </w:rPr>
        <w:t>name</w:t>
      </w:r>
      <w:r w:rsidRPr="00250600">
        <w:rPr>
          <w:rFonts w:ascii="Times New Roman" w:hAnsi="Times New Roman" w:cs="Times New Roman"/>
          <w:spacing w:val="40"/>
        </w:rPr>
        <w:t xml:space="preserve"> </w:t>
      </w:r>
      <w:r w:rsidRPr="00250600">
        <w:rPr>
          <w:rFonts w:ascii="Times New Roman" w:hAnsi="Times New Roman" w:cs="Times New Roman"/>
        </w:rPr>
        <w:t>or</w:t>
      </w:r>
      <w:r w:rsidRPr="00250600">
        <w:rPr>
          <w:rFonts w:ascii="Times New Roman" w:hAnsi="Times New Roman" w:cs="Times New Roman"/>
          <w:spacing w:val="38"/>
        </w:rPr>
        <w:t xml:space="preserve"> </w:t>
      </w:r>
      <w:r w:rsidRPr="00250600">
        <w:rPr>
          <w:rFonts w:ascii="Times New Roman" w:hAnsi="Times New Roman" w:cs="Times New Roman"/>
        </w:rPr>
        <w:t>on</w:t>
      </w:r>
      <w:r w:rsidRPr="00250600">
        <w:rPr>
          <w:rFonts w:ascii="Times New Roman" w:hAnsi="Times New Roman" w:cs="Times New Roman"/>
          <w:spacing w:val="40"/>
        </w:rPr>
        <w:t xml:space="preserve"> </w:t>
      </w:r>
      <w:r w:rsidRPr="00250600">
        <w:rPr>
          <w:rFonts w:ascii="Times New Roman" w:hAnsi="Times New Roman" w:cs="Times New Roman"/>
        </w:rPr>
        <w:t>behalf</w:t>
      </w:r>
      <w:r w:rsidRPr="00250600">
        <w:rPr>
          <w:rFonts w:ascii="Times New Roman" w:hAnsi="Times New Roman" w:cs="Times New Roman"/>
          <w:spacing w:val="40"/>
        </w:rPr>
        <w:t xml:space="preserve"> </w:t>
      </w:r>
      <w:r w:rsidRPr="00250600">
        <w:rPr>
          <w:rFonts w:ascii="Times New Roman" w:hAnsi="Times New Roman" w:cs="Times New Roman"/>
        </w:rPr>
        <w:t>of</w:t>
      </w:r>
      <w:r w:rsidRPr="00250600">
        <w:rPr>
          <w:rFonts w:ascii="Times New Roman" w:hAnsi="Times New Roman" w:cs="Times New Roman"/>
          <w:spacing w:val="40"/>
        </w:rPr>
        <w:t xml:space="preserve"> </w:t>
      </w:r>
      <w:r w:rsidRPr="00250600">
        <w:rPr>
          <w:rFonts w:ascii="Times New Roman" w:hAnsi="Times New Roman" w:cs="Times New Roman"/>
        </w:rPr>
        <w:t>the Developer and/or the Broker.</w:t>
      </w:r>
    </w:p>
    <w:p w14:paraId="7C688FAA" w14:textId="77777777" w:rsidR="00250600" w:rsidRPr="00250600" w:rsidRDefault="00250600" w:rsidP="00250600">
      <w:pPr>
        <w:pStyle w:val="ListParagraph"/>
        <w:widowControl w:val="0"/>
        <w:numPr>
          <w:ilvl w:val="1"/>
          <w:numId w:val="8"/>
        </w:numPr>
        <w:tabs>
          <w:tab w:val="left" w:pos="2866"/>
        </w:tabs>
        <w:autoSpaceDE w:val="0"/>
        <w:autoSpaceDN w:val="0"/>
        <w:spacing w:after="0" w:line="240" w:lineRule="auto"/>
        <w:ind w:left="2866" w:hanging="334"/>
        <w:contextualSpacing w:val="0"/>
        <w:jc w:val="left"/>
        <w:rPr>
          <w:rFonts w:ascii="Times New Roman" w:hAnsi="Times New Roman" w:cs="Times New Roman"/>
        </w:rPr>
      </w:pPr>
      <w:r w:rsidRPr="00250600">
        <w:rPr>
          <w:rFonts w:ascii="Times New Roman" w:hAnsi="Times New Roman" w:cs="Times New Roman"/>
        </w:rPr>
        <w:t>Represent</w:t>
      </w:r>
      <w:r w:rsidRPr="00250600">
        <w:rPr>
          <w:rFonts w:ascii="Times New Roman" w:hAnsi="Times New Roman" w:cs="Times New Roman"/>
          <w:spacing w:val="-5"/>
        </w:rPr>
        <w:t xml:space="preserve"> </w:t>
      </w:r>
      <w:r w:rsidRPr="00250600">
        <w:rPr>
          <w:rFonts w:ascii="Times New Roman" w:hAnsi="Times New Roman" w:cs="Times New Roman"/>
        </w:rPr>
        <w:t>that</w:t>
      </w:r>
      <w:r w:rsidRPr="00250600">
        <w:rPr>
          <w:rFonts w:ascii="Times New Roman" w:hAnsi="Times New Roman" w:cs="Times New Roman"/>
          <w:spacing w:val="-5"/>
        </w:rPr>
        <w:t xml:space="preserve"> </w:t>
      </w:r>
      <w:r w:rsidRPr="00250600">
        <w:rPr>
          <w:rFonts w:ascii="Times New Roman" w:hAnsi="Times New Roman" w:cs="Times New Roman"/>
        </w:rPr>
        <w:t>it</w:t>
      </w:r>
      <w:r w:rsidRPr="00250600">
        <w:rPr>
          <w:rFonts w:ascii="Times New Roman" w:hAnsi="Times New Roman" w:cs="Times New Roman"/>
          <w:spacing w:val="-1"/>
        </w:rPr>
        <w:t xml:space="preserve"> </w:t>
      </w:r>
      <w:r w:rsidRPr="00250600">
        <w:rPr>
          <w:rFonts w:ascii="Times New Roman" w:hAnsi="Times New Roman" w:cs="Times New Roman"/>
        </w:rPr>
        <w:t>is</w:t>
      </w:r>
      <w:r w:rsidRPr="00250600">
        <w:rPr>
          <w:rFonts w:ascii="Times New Roman" w:hAnsi="Times New Roman" w:cs="Times New Roman"/>
          <w:spacing w:val="-5"/>
        </w:rPr>
        <w:t xml:space="preserve"> </w:t>
      </w:r>
      <w:r w:rsidRPr="00250600">
        <w:rPr>
          <w:rFonts w:ascii="Times New Roman" w:hAnsi="Times New Roman" w:cs="Times New Roman"/>
        </w:rPr>
        <w:t>acting</w:t>
      </w:r>
      <w:r w:rsidRPr="00250600">
        <w:rPr>
          <w:rFonts w:ascii="Times New Roman" w:hAnsi="Times New Roman" w:cs="Times New Roman"/>
          <w:spacing w:val="-5"/>
        </w:rPr>
        <w:t xml:space="preserve"> </w:t>
      </w:r>
      <w:r w:rsidRPr="00250600">
        <w:rPr>
          <w:rFonts w:ascii="Times New Roman" w:hAnsi="Times New Roman" w:cs="Times New Roman"/>
        </w:rPr>
        <w:t>on</w:t>
      </w:r>
      <w:r w:rsidRPr="00250600">
        <w:rPr>
          <w:rFonts w:ascii="Times New Roman" w:hAnsi="Times New Roman" w:cs="Times New Roman"/>
          <w:spacing w:val="-3"/>
        </w:rPr>
        <w:t xml:space="preserve"> </w:t>
      </w:r>
      <w:r w:rsidRPr="00250600">
        <w:rPr>
          <w:rFonts w:ascii="Times New Roman" w:hAnsi="Times New Roman" w:cs="Times New Roman"/>
        </w:rPr>
        <w:t>behalf</w:t>
      </w:r>
      <w:r w:rsidRPr="00250600">
        <w:rPr>
          <w:rFonts w:ascii="Times New Roman" w:hAnsi="Times New Roman" w:cs="Times New Roman"/>
          <w:spacing w:val="-3"/>
        </w:rPr>
        <w:t xml:space="preserve"> </w:t>
      </w:r>
      <w:r w:rsidRPr="00250600">
        <w:rPr>
          <w:rFonts w:ascii="Times New Roman" w:hAnsi="Times New Roman" w:cs="Times New Roman"/>
        </w:rPr>
        <w:t>of</w:t>
      </w:r>
      <w:r w:rsidRPr="00250600">
        <w:rPr>
          <w:rFonts w:ascii="Times New Roman" w:hAnsi="Times New Roman" w:cs="Times New Roman"/>
          <w:spacing w:val="-4"/>
        </w:rPr>
        <w:t xml:space="preserve"> </w:t>
      </w: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Developer</w:t>
      </w:r>
      <w:r w:rsidRPr="00250600">
        <w:rPr>
          <w:rFonts w:ascii="Times New Roman" w:hAnsi="Times New Roman" w:cs="Times New Roman"/>
          <w:spacing w:val="-2"/>
        </w:rPr>
        <w:t xml:space="preserve"> </w:t>
      </w:r>
      <w:r w:rsidRPr="00250600">
        <w:rPr>
          <w:rFonts w:ascii="Times New Roman" w:hAnsi="Times New Roman" w:cs="Times New Roman"/>
        </w:rPr>
        <w:t>and/or</w:t>
      </w:r>
      <w:r w:rsidRPr="00250600">
        <w:rPr>
          <w:rFonts w:ascii="Times New Roman" w:hAnsi="Times New Roman" w:cs="Times New Roman"/>
          <w:spacing w:val="-4"/>
        </w:rPr>
        <w:t xml:space="preserve"> </w:t>
      </w:r>
      <w:r w:rsidRPr="00250600">
        <w:rPr>
          <w:rFonts w:ascii="Times New Roman" w:hAnsi="Times New Roman" w:cs="Times New Roman"/>
        </w:rPr>
        <w:t>the</w:t>
      </w:r>
      <w:r w:rsidRPr="00250600">
        <w:rPr>
          <w:rFonts w:ascii="Times New Roman" w:hAnsi="Times New Roman" w:cs="Times New Roman"/>
          <w:spacing w:val="-2"/>
        </w:rPr>
        <w:t xml:space="preserve"> Broker.</w:t>
      </w:r>
    </w:p>
    <w:p w14:paraId="525C7726" w14:textId="77777777" w:rsidR="00250600" w:rsidRPr="00250600" w:rsidRDefault="00250600" w:rsidP="00250600">
      <w:pPr>
        <w:pStyle w:val="BodyText"/>
        <w:rPr>
          <w:sz w:val="20"/>
          <w:szCs w:val="20"/>
        </w:rPr>
      </w:pPr>
    </w:p>
    <w:p w14:paraId="4053D987" w14:textId="77777777" w:rsidR="00250600" w:rsidRPr="00250600" w:rsidRDefault="00250600" w:rsidP="00250600">
      <w:pPr>
        <w:pStyle w:val="ListParagraph"/>
        <w:widowControl w:val="0"/>
        <w:numPr>
          <w:ilvl w:val="1"/>
          <w:numId w:val="8"/>
        </w:numPr>
        <w:tabs>
          <w:tab w:val="left" w:pos="2866"/>
        </w:tabs>
        <w:autoSpaceDE w:val="0"/>
        <w:autoSpaceDN w:val="0"/>
        <w:spacing w:after="0" w:line="240" w:lineRule="auto"/>
        <w:ind w:left="2866" w:hanging="384"/>
        <w:contextualSpacing w:val="0"/>
        <w:jc w:val="left"/>
        <w:rPr>
          <w:rFonts w:ascii="Times New Roman" w:hAnsi="Times New Roman" w:cs="Times New Roman"/>
        </w:rPr>
      </w:pPr>
      <w:r w:rsidRPr="00250600">
        <w:rPr>
          <w:rFonts w:ascii="Times New Roman" w:hAnsi="Times New Roman" w:cs="Times New Roman"/>
        </w:rPr>
        <w:t>Enter</w:t>
      </w:r>
      <w:r w:rsidRPr="00250600">
        <w:rPr>
          <w:rFonts w:ascii="Times New Roman" w:hAnsi="Times New Roman" w:cs="Times New Roman"/>
          <w:spacing w:val="-3"/>
        </w:rPr>
        <w:t xml:space="preserve"> </w:t>
      </w:r>
      <w:r w:rsidRPr="00250600">
        <w:rPr>
          <w:rFonts w:ascii="Times New Roman" w:hAnsi="Times New Roman" w:cs="Times New Roman"/>
        </w:rPr>
        <w:t>into</w:t>
      </w:r>
      <w:r w:rsidRPr="00250600">
        <w:rPr>
          <w:rFonts w:ascii="Times New Roman" w:hAnsi="Times New Roman" w:cs="Times New Roman"/>
          <w:spacing w:val="-2"/>
        </w:rPr>
        <w:t xml:space="preserve"> </w:t>
      </w:r>
      <w:r w:rsidRPr="00250600">
        <w:rPr>
          <w:rFonts w:ascii="Times New Roman" w:hAnsi="Times New Roman" w:cs="Times New Roman"/>
        </w:rPr>
        <w:t>any</w:t>
      </w:r>
      <w:r w:rsidRPr="00250600">
        <w:rPr>
          <w:rFonts w:ascii="Times New Roman" w:hAnsi="Times New Roman" w:cs="Times New Roman"/>
          <w:spacing w:val="-3"/>
        </w:rPr>
        <w:t xml:space="preserve"> </w:t>
      </w:r>
      <w:r w:rsidRPr="00250600">
        <w:rPr>
          <w:rFonts w:ascii="Times New Roman" w:hAnsi="Times New Roman" w:cs="Times New Roman"/>
        </w:rPr>
        <w:t>agreement</w:t>
      </w:r>
      <w:r w:rsidRPr="00250600">
        <w:rPr>
          <w:rFonts w:ascii="Times New Roman" w:hAnsi="Times New Roman" w:cs="Times New Roman"/>
          <w:spacing w:val="-5"/>
        </w:rPr>
        <w:t xml:space="preserve"> </w:t>
      </w:r>
      <w:r w:rsidRPr="00250600">
        <w:rPr>
          <w:rFonts w:ascii="Times New Roman" w:hAnsi="Times New Roman" w:cs="Times New Roman"/>
        </w:rPr>
        <w:t>or</w:t>
      </w:r>
      <w:r w:rsidRPr="00250600">
        <w:rPr>
          <w:rFonts w:ascii="Times New Roman" w:hAnsi="Times New Roman" w:cs="Times New Roman"/>
          <w:spacing w:val="-3"/>
        </w:rPr>
        <w:t xml:space="preserve"> </w:t>
      </w:r>
      <w:r w:rsidRPr="00250600">
        <w:rPr>
          <w:rFonts w:ascii="Times New Roman" w:hAnsi="Times New Roman" w:cs="Times New Roman"/>
        </w:rPr>
        <w:t>arrangement</w:t>
      </w:r>
      <w:r w:rsidRPr="00250600">
        <w:rPr>
          <w:rFonts w:ascii="Times New Roman" w:hAnsi="Times New Roman" w:cs="Times New Roman"/>
          <w:spacing w:val="-2"/>
        </w:rPr>
        <w:t xml:space="preserve"> </w:t>
      </w:r>
      <w:r w:rsidRPr="00250600">
        <w:rPr>
          <w:rFonts w:ascii="Times New Roman" w:hAnsi="Times New Roman" w:cs="Times New Roman"/>
        </w:rPr>
        <w:t>for</w:t>
      </w:r>
      <w:r w:rsidRPr="00250600">
        <w:rPr>
          <w:rFonts w:ascii="Times New Roman" w:hAnsi="Times New Roman" w:cs="Times New Roman"/>
          <w:spacing w:val="-3"/>
        </w:rPr>
        <w:t xml:space="preserve"> </w:t>
      </w:r>
      <w:r w:rsidRPr="00250600">
        <w:rPr>
          <w:rFonts w:ascii="Times New Roman" w:hAnsi="Times New Roman" w:cs="Times New Roman"/>
        </w:rPr>
        <w:t>the</w:t>
      </w:r>
      <w:r w:rsidRPr="00250600">
        <w:rPr>
          <w:rFonts w:ascii="Times New Roman" w:hAnsi="Times New Roman" w:cs="Times New Roman"/>
          <w:spacing w:val="-3"/>
        </w:rPr>
        <w:t xml:space="preserve"> </w:t>
      </w:r>
      <w:r w:rsidRPr="00250600">
        <w:rPr>
          <w:rFonts w:ascii="Times New Roman" w:hAnsi="Times New Roman" w:cs="Times New Roman"/>
        </w:rPr>
        <w:t>sale</w:t>
      </w:r>
      <w:r w:rsidRPr="00250600">
        <w:rPr>
          <w:rFonts w:ascii="Times New Roman" w:hAnsi="Times New Roman" w:cs="Times New Roman"/>
          <w:spacing w:val="-5"/>
        </w:rPr>
        <w:t xml:space="preserve"> </w:t>
      </w:r>
      <w:r w:rsidRPr="00250600">
        <w:rPr>
          <w:rFonts w:ascii="Times New Roman" w:hAnsi="Times New Roman" w:cs="Times New Roman"/>
        </w:rPr>
        <w:t>of</w:t>
      </w:r>
      <w:r w:rsidRPr="00250600">
        <w:rPr>
          <w:rFonts w:ascii="Times New Roman" w:hAnsi="Times New Roman" w:cs="Times New Roman"/>
          <w:spacing w:val="-3"/>
        </w:rPr>
        <w:t xml:space="preserve"> </w:t>
      </w:r>
      <w:r w:rsidRPr="00250600">
        <w:rPr>
          <w:rFonts w:ascii="Times New Roman" w:hAnsi="Times New Roman" w:cs="Times New Roman"/>
        </w:rPr>
        <w:t>any</w:t>
      </w:r>
      <w:r w:rsidRPr="00250600">
        <w:rPr>
          <w:rFonts w:ascii="Times New Roman" w:hAnsi="Times New Roman" w:cs="Times New Roman"/>
          <w:spacing w:val="-4"/>
        </w:rPr>
        <w:t xml:space="preserve"> </w:t>
      </w:r>
      <w:r w:rsidRPr="00250600">
        <w:rPr>
          <w:rFonts w:ascii="Times New Roman" w:hAnsi="Times New Roman" w:cs="Times New Roman"/>
          <w:spacing w:val="-2"/>
        </w:rPr>
        <w:t>Unit.</w:t>
      </w:r>
    </w:p>
    <w:p w14:paraId="6BCCD905" w14:textId="77777777" w:rsidR="00250600" w:rsidRPr="00250600" w:rsidRDefault="00250600" w:rsidP="00250600">
      <w:pPr>
        <w:pStyle w:val="BodyText"/>
        <w:rPr>
          <w:sz w:val="20"/>
          <w:szCs w:val="20"/>
        </w:rPr>
      </w:pPr>
    </w:p>
    <w:p w14:paraId="2CAE91E0" w14:textId="77777777" w:rsidR="00250600" w:rsidRPr="00250600" w:rsidRDefault="00250600" w:rsidP="00250600">
      <w:pPr>
        <w:pStyle w:val="ListParagraph"/>
        <w:widowControl w:val="0"/>
        <w:numPr>
          <w:ilvl w:val="1"/>
          <w:numId w:val="8"/>
        </w:numPr>
        <w:tabs>
          <w:tab w:val="left" w:pos="2866"/>
          <w:tab w:val="left" w:pos="2868"/>
        </w:tabs>
        <w:autoSpaceDE w:val="0"/>
        <w:autoSpaceDN w:val="0"/>
        <w:spacing w:after="0" w:line="240" w:lineRule="auto"/>
        <w:ind w:right="359" w:hanging="384"/>
        <w:contextualSpacing w:val="0"/>
        <w:jc w:val="left"/>
        <w:rPr>
          <w:rFonts w:ascii="Times New Roman" w:hAnsi="Times New Roman" w:cs="Times New Roman"/>
        </w:rPr>
      </w:pPr>
      <w:r w:rsidRPr="00250600">
        <w:rPr>
          <w:rFonts w:ascii="Times New Roman" w:hAnsi="Times New Roman" w:cs="Times New Roman"/>
        </w:rPr>
        <w:t>Receive</w:t>
      </w:r>
      <w:r w:rsidRPr="00250600">
        <w:rPr>
          <w:rFonts w:ascii="Times New Roman" w:hAnsi="Times New Roman" w:cs="Times New Roman"/>
          <w:spacing w:val="35"/>
        </w:rPr>
        <w:t xml:space="preserve"> </w:t>
      </w:r>
      <w:r w:rsidRPr="00250600">
        <w:rPr>
          <w:rFonts w:ascii="Times New Roman" w:hAnsi="Times New Roman" w:cs="Times New Roman"/>
        </w:rPr>
        <w:t>any</w:t>
      </w:r>
      <w:r w:rsidRPr="00250600">
        <w:rPr>
          <w:rFonts w:ascii="Times New Roman" w:hAnsi="Times New Roman" w:cs="Times New Roman"/>
          <w:spacing w:val="33"/>
        </w:rPr>
        <w:t xml:space="preserve"> </w:t>
      </w:r>
      <w:r w:rsidRPr="00250600">
        <w:rPr>
          <w:rFonts w:ascii="Times New Roman" w:hAnsi="Times New Roman" w:cs="Times New Roman"/>
        </w:rPr>
        <w:t>money</w:t>
      </w:r>
      <w:r w:rsidRPr="00250600">
        <w:rPr>
          <w:rFonts w:ascii="Times New Roman" w:hAnsi="Times New Roman" w:cs="Times New Roman"/>
          <w:spacing w:val="36"/>
        </w:rPr>
        <w:t xml:space="preserve"> </w:t>
      </w:r>
      <w:r w:rsidRPr="00250600">
        <w:rPr>
          <w:rFonts w:ascii="Times New Roman" w:hAnsi="Times New Roman" w:cs="Times New Roman"/>
        </w:rPr>
        <w:t>from</w:t>
      </w:r>
      <w:r w:rsidRPr="00250600">
        <w:rPr>
          <w:rFonts w:ascii="Times New Roman" w:hAnsi="Times New Roman" w:cs="Times New Roman"/>
          <w:spacing w:val="33"/>
        </w:rPr>
        <w:t xml:space="preserve"> </w:t>
      </w:r>
      <w:r w:rsidRPr="00250600">
        <w:rPr>
          <w:rFonts w:ascii="Times New Roman" w:hAnsi="Times New Roman" w:cs="Times New Roman"/>
        </w:rPr>
        <w:t>any</w:t>
      </w:r>
      <w:r w:rsidRPr="00250600">
        <w:rPr>
          <w:rFonts w:ascii="Times New Roman" w:hAnsi="Times New Roman" w:cs="Times New Roman"/>
          <w:spacing w:val="35"/>
        </w:rPr>
        <w:t xml:space="preserve"> </w:t>
      </w:r>
      <w:r w:rsidRPr="00250600">
        <w:rPr>
          <w:rFonts w:ascii="Times New Roman" w:hAnsi="Times New Roman" w:cs="Times New Roman"/>
        </w:rPr>
        <w:t>Purchaser</w:t>
      </w:r>
      <w:r w:rsidRPr="00250600">
        <w:rPr>
          <w:rFonts w:ascii="Times New Roman" w:hAnsi="Times New Roman" w:cs="Times New Roman"/>
          <w:spacing w:val="34"/>
        </w:rPr>
        <w:t xml:space="preserve"> </w:t>
      </w:r>
      <w:r w:rsidRPr="00250600">
        <w:rPr>
          <w:rFonts w:ascii="Times New Roman" w:hAnsi="Times New Roman" w:cs="Times New Roman"/>
        </w:rPr>
        <w:t>in</w:t>
      </w:r>
      <w:r w:rsidRPr="00250600">
        <w:rPr>
          <w:rFonts w:ascii="Times New Roman" w:hAnsi="Times New Roman" w:cs="Times New Roman"/>
          <w:spacing w:val="33"/>
        </w:rPr>
        <w:t xml:space="preserve"> </w:t>
      </w:r>
      <w:r w:rsidRPr="00250600">
        <w:rPr>
          <w:rFonts w:ascii="Times New Roman" w:hAnsi="Times New Roman" w:cs="Times New Roman"/>
        </w:rPr>
        <w:t>the</w:t>
      </w:r>
      <w:r w:rsidRPr="00250600">
        <w:rPr>
          <w:rFonts w:ascii="Times New Roman" w:hAnsi="Times New Roman" w:cs="Times New Roman"/>
          <w:spacing w:val="34"/>
        </w:rPr>
        <w:t xml:space="preserve"> </w:t>
      </w:r>
      <w:r w:rsidRPr="00250600">
        <w:rPr>
          <w:rFonts w:ascii="Times New Roman" w:hAnsi="Times New Roman" w:cs="Times New Roman"/>
        </w:rPr>
        <w:t>name</w:t>
      </w:r>
      <w:r w:rsidRPr="00250600">
        <w:rPr>
          <w:rFonts w:ascii="Times New Roman" w:hAnsi="Times New Roman" w:cs="Times New Roman"/>
          <w:spacing w:val="35"/>
        </w:rPr>
        <w:t xml:space="preserve"> </w:t>
      </w:r>
      <w:r w:rsidRPr="00250600">
        <w:rPr>
          <w:rFonts w:ascii="Times New Roman" w:hAnsi="Times New Roman" w:cs="Times New Roman"/>
        </w:rPr>
        <w:t>or</w:t>
      </w:r>
      <w:r w:rsidRPr="00250600">
        <w:rPr>
          <w:rFonts w:ascii="Times New Roman" w:hAnsi="Times New Roman" w:cs="Times New Roman"/>
          <w:spacing w:val="34"/>
        </w:rPr>
        <w:t xml:space="preserve"> </w:t>
      </w:r>
      <w:r w:rsidRPr="00250600">
        <w:rPr>
          <w:rFonts w:ascii="Times New Roman" w:hAnsi="Times New Roman" w:cs="Times New Roman"/>
        </w:rPr>
        <w:t>on</w:t>
      </w:r>
      <w:r w:rsidRPr="00250600">
        <w:rPr>
          <w:rFonts w:ascii="Times New Roman" w:hAnsi="Times New Roman" w:cs="Times New Roman"/>
          <w:spacing w:val="33"/>
        </w:rPr>
        <w:t xml:space="preserve"> </w:t>
      </w:r>
      <w:r w:rsidRPr="00250600">
        <w:rPr>
          <w:rFonts w:ascii="Times New Roman" w:hAnsi="Times New Roman" w:cs="Times New Roman"/>
        </w:rPr>
        <w:t>behalf</w:t>
      </w:r>
      <w:r w:rsidRPr="00250600">
        <w:rPr>
          <w:rFonts w:ascii="Times New Roman" w:hAnsi="Times New Roman" w:cs="Times New Roman"/>
          <w:spacing w:val="34"/>
        </w:rPr>
        <w:t xml:space="preserve"> </w:t>
      </w:r>
      <w:r w:rsidRPr="00250600">
        <w:rPr>
          <w:rFonts w:ascii="Times New Roman" w:hAnsi="Times New Roman" w:cs="Times New Roman"/>
        </w:rPr>
        <w:t>of</w:t>
      </w:r>
      <w:r w:rsidRPr="00250600">
        <w:rPr>
          <w:rFonts w:ascii="Times New Roman" w:hAnsi="Times New Roman" w:cs="Times New Roman"/>
          <w:spacing w:val="34"/>
        </w:rPr>
        <w:t xml:space="preserve"> </w:t>
      </w:r>
      <w:r w:rsidRPr="00250600">
        <w:rPr>
          <w:rFonts w:ascii="Times New Roman" w:hAnsi="Times New Roman" w:cs="Times New Roman"/>
        </w:rPr>
        <w:t>the Developer and/or the Broker.</w:t>
      </w:r>
    </w:p>
    <w:p w14:paraId="401EF7FF" w14:textId="77777777" w:rsidR="00250600" w:rsidRPr="00250600" w:rsidRDefault="00250600" w:rsidP="00250600">
      <w:pPr>
        <w:pStyle w:val="BodyText"/>
        <w:rPr>
          <w:sz w:val="20"/>
          <w:szCs w:val="20"/>
        </w:rPr>
      </w:pPr>
    </w:p>
    <w:p w14:paraId="7F1CBF42"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z w:val="20"/>
          <w:szCs w:val="20"/>
        </w:rPr>
        <w:t>Intellectual</w:t>
      </w:r>
      <w:r w:rsidRPr="00250600">
        <w:rPr>
          <w:rFonts w:ascii="Times New Roman" w:hAnsi="Times New Roman" w:cs="Times New Roman"/>
          <w:spacing w:val="-4"/>
          <w:sz w:val="20"/>
          <w:szCs w:val="20"/>
        </w:rPr>
        <w:t xml:space="preserve"> </w:t>
      </w:r>
      <w:r w:rsidRPr="00250600">
        <w:rPr>
          <w:rFonts w:ascii="Times New Roman" w:hAnsi="Times New Roman" w:cs="Times New Roman"/>
          <w:spacing w:val="-2"/>
          <w:sz w:val="20"/>
          <w:szCs w:val="20"/>
        </w:rPr>
        <w:t>Property</w:t>
      </w:r>
    </w:p>
    <w:p w14:paraId="0CE24E13" w14:textId="77777777" w:rsidR="00250600" w:rsidRPr="00250600" w:rsidRDefault="00250600" w:rsidP="00250600">
      <w:pPr>
        <w:pStyle w:val="BodyText"/>
        <w:rPr>
          <w:b/>
          <w:sz w:val="20"/>
          <w:szCs w:val="20"/>
        </w:rPr>
      </w:pPr>
    </w:p>
    <w:p w14:paraId="60D9F58F" w14:textId="77777777" w:rsidR="00250600" w:rsidRPr="00250600" w:rsidRDefault="00250600" w:rsidP="00250600">
      <w:pPr>
        <w:pStyle w:val="BodyText"/>
        <w:ind w:left="1068" w:right="354"/>
        <w:jc w:val="both"/>
        <w:rPr>
          <w:sz w:val="20"/>
          <w:szCs w:val="20"/>
        </w:rPr>
      </w:pPr>
      <w:r w:rsidRPr="00250600">
        <w:rPr>
          <w:sz w:val="20"/>
          <w:szCs w:val="20"/>
        </w:rPr>
        <w:t>It is agreed among the Parties that all IP Rights are the sole and exclusive property of the Developer</w:t>
      </w:r>
      <w:r w:rsidRPr="00250600">
        <w:rPr>
          <w:spacing w:val="-13"/>
          <w:sz w:val="20"/>
          <w:szCs w:val="20"/>
        </w:rPr>
        <w:t xml:space="preserve"> </w:t>
      </w:r>
      <w:r w:rsidRPr="00250600">
        <w:rPr>
          <w:sz w:val="20"/>
          <w:szCs w:val="20"/>
        </w:rPr>
        <w:t>or</w:t>
      </w:r>
      <w:r w:rsidRPr="00250600">
        <w:rPr>
          <w:spacing w:val="-12"/>
          <w:sz w:val="20"/>
          <w:szCs w:val="20"/>
        </w:rPr>
        <w:t xml:space="preserve"> </w:t>
      </w:r>
      <w:r w:rsidRPr="00250600">
        <w:rPr>
          <w:sz w:val="20"/>
          <w:szCs w:val="20"/>
        </w:rPr>
        <w:t>its</w:t>
      </w:r>
      <w:r w:rsidRPr="00250600">
        <w:rPr>
          <w:spacing w:val="-13"/>
          <w:sz w:val="20"/>
          <w:szCs w:val="20"/>
        </w:rPr>
        <w:t xml:space="preserve"> </w:t>
      </w:r>
      <w:r w:rsidRPr="00250600">
        <w:rPr>
          <w:sz w:val="20"/>
          <w:szCs w:val="20"/>
        </w:rPr>
        <w:t>group</w:t>
      </w:r>
      <w:r w:rsidRPr="00250600">
        <w:rPr>
          <w:spacing w:val="-12"/>
          <w:sz w:val="20"/>
          <w:szCs w:val="20"/>
        </w:rPr>
        <w:t xml:space="preserve"> </w:t>
      </w:r>
      <w:r w:rsidRPr="00250600">
        <w:rPr>
          <w:sz w:val="20"/>
          <w:szCs w:val="20"/>
        </w:rPr>
        <w:t>companies.</w:t>
      </w:r>
      <w:r w:rsidRPr="00250600">
        <w:rPr>
          <w:spacing w:val="-13"/>
          <w:sz w:val="20"/>
          <w:szCs w:val="20"/>
        </w:rPr>
        <w:t xml:space="preserve"> </w:t>
      </w:r>
      <w:r w:rsidRPr="00250600">
        <w:rPr>
          <w:sz w:val="20"/>
          <w:szCs w:val="20"/>
        </w:rPr>
        <w:t>Accordingly,</w:t>
      </w:r>
      <w:r w:rsidRPr="00250600">
        <w:rPr>
          <w:spacing w:val="-12"/>
          <w:sz w:val="20"/>
          <w:szCs w:val="20"/>
        </w:rPr>
        <w:t xml:space="preserve"> </w:t>
      </w:r>
      <w:r w:rsidRPr="00250600">
        <w:rPr>
          <w:sz w:val="20"/>
          <w:szCs w:val="20"/>
        </w:rPr>
        <w:t>the</w:t>
      </w:r>
      <w:r w:rsidRPr="00250600">
        <w:rPr>
          <w:spacing w:val="-13"/>
          <w:sz w:val="20"/>
          <w:szCs w:val="20"/>
        </w:rPr>
        <w:t xml:space="preserve"> </w:t>
      </w:r>
      <w:r w:rsidRPr="00250600">
        <w:rPr>
          <w:sz w:val="20"/>
          <w:szCs w:val="20"/>
        </w:rPr>
        <w:t>Sub-Broker</w:t>
      </w:r>
      <w:r w:rsidRPr="00250600">
        <w:rPr>
          <w:spacing w:val="-12"/>
          <w:sz w:val="20"/>
          <w:szCs w:val="20"/>
        </w:rPr>
        <w:t xml:space="preserve"> </w:t>
      </w:r>
      <w:r w:rsidRPr="00250600">
        <w:rPr>
          <w:sz w:val="20"/>
          <w:szCs w:val="20"/>
        </w:rPr>
        <w:t>agrees</w:t>
      </w:r>
      <w:r w:rsidRPr="00250600">
        <w:rPr>
          <w:spacing w:val="-12"/>
          <w:sz w:val="20"/>
          <w:szCs w:val="20"/>
        </w:rPr>
        <w:t xml:space="preserve"> </w:t>
      </w:r>
      <w:r w:rsidRPr="00250600">
        <w:rPr>
          <w:sz w:val="20"/>
          <w:szCs w:val="20"/>
        </w:rPr>
        <w:t>not</w:t>
      </w:r>
      <w:r w:rsidRPr="00250600">
        <w:rPr>
          <w:spacing w:val="-13"/>
          <w:sz w:val="20"/>
          <w:szCs w:val="20"/>
        </w:rPr>
        <w:t xml:space="preserve"> </w:t>
      </w:r>
      <w:r w:rsidRPr="00250600">
        <w:rPr>
          <w:sz w:val="20"/>
          <w:szCs w:val="20"/>
        </w:rPr>
        <w:t>to</w:t>
      </w:r>
      <w:r w:rsidRPr="00250600">
        <w:rPr>
          <w:spacing w:val="-12"/>
          <w:sz w:val="20"/>
          <w:szCs w:val="20"/>
        </w:rPr>
        <w:t xml:space="preserve"> </w:t>
      </w:r>
      <w:r w:rsidRPr="00250600">
        <w:rPr>
          <w:sz w:val="20"/>
          <w:szCs w:val="20"/>
        </w:rPr>
        <w:t>use</w:t>
      </w:r>
      <w:r w:rsidRPr="00250600">
        <w:rPr>
          <w:spacing w:val="-13"/>
          <w:sz w:val="20"/>
          <w:szCs w:val="20"/>
        </w:rPr>
        <w:t xml:space="preserve"> </w:t>
      </w:r>
      <w:r w:rsidRPr="00250600">
        <w:rPr>
          <w:sz w:val="20"/>
          <w:szCs w:val="20"/>
        </w:rPr>
        <w:t>or</w:t>
      </w:r>
      <w:r w:rsidRPr="00250600">
        <w:rPr>
          <w:spacing w:val="-12"/>
          <w:sz w:val="20"/>
          <w:szCs w:val="20"/>
        </w:rPr>
        <w:t xml:space="preserve"> </w:t>
      </w:r>
      <w:r w:rsidRPr="00250600">
        <w:rPr>
          <w:sz w:val="20"/>
          <w:szCs w:val="20"/>
        </w:rPr>
        <w:t>associate</w:t>
      </w:r>
      <w:r w:rsidRPr="00250600">
        <w:rPr>
          <w:spacing w:val="-13"/>
          <w:sz w:val="20"/>
          <w:szCs w:val="20"/>
        </w:rPr>
        <w:t xml:space="preserve"> </w:t>
      </w:r>
      <w:r w:rsidRPr="00250600">
        <w:rPr>
          <w:sz w:val="20"/>
          <w:szCs w:val="20"/>
        </w:rPr>
        <w:t>itself with any IP Rights for any purpose whatsoever during or after the Term, unless expressly authorized in writing by the Broker or under the provisions of this Agreement.</w:t>
      </w:r>
    </w:p>
    <w:p w14:paraId="24AE53CE" w14:textId="77777777" w:rsidR="00250600" w:rsidRPr="00250600" w:rsidRDefault="00250600" w:rsidP="00250600">
      <w:pPr>
        <w:pStyle w:val="BodyText"/>
        <w:rPr>
          <w:sz w:val="20"/>
          <w:szCs w:val="20"/>
        </w:rPr>
      </w:pPr>
    </w:p>
    <w:p w14:paraId="4ED1CC0B"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pacing w:val="-2"/>
          <w:sz w:val="20"/>
          <w:szCs w:val="20"/>
        </w:rPr>
        <w:t>Marketing</w:t>
      </w:r>
    </w:p>
    <w:p w14:paraId="618DA367" w14:textId="77777777" w:rsidR="00250600" w:rsidRPr="00250600" w:rsidRDefault="00250600" w:rsidP="00250600">
      <w:pPr>
        <w:pStyle w:val="BodyText"/>
        <w:rPr>
          <w:b/>
          <w:sz w:val="20"/>
          <w:szCs w:val="20"/>
        </w:rPr>
      </w:pPr>
    </w:p>
    <w:p w14:paraId="11C2855B" w14:textId="77777777" w:rsidR="00250600" w:rsidRPr="00250600" w:rsidRDefault="00250600" w:rsidP="00250600">
      <w:pPr>
        <w:pStyle w:val="ListParagraph"/>
        <w:widowControl w:val="0"/>
        <w:numPr>
          <w:ilvl w:val="0"/>
          <w:numId w:val="9"/>
        </w:numPr>
        <w:tabs>
          <w:tab w:val="left" w:pos="1427"/>
        </w:tabs>
        <w:autoSpaceDE w:val="0"/>
        <w:autoSpaceDN w:val="0"/>
        <w:spacing w:after="0" w:line="240" w:lineRule="auto"/>
        <w:ind w:left="1427" w:hanging="359"/>
        <w:contextualSpacing w:val="0"/>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Sub-Broker</w:t>
      </w:r>
      <w:r w:rsidRPr="00250600">
        <w:rPr>
          <w:rFonts w:ascii="Times New Roman" w:hAnsi="Times New Roman" w:cs="Times New Roman"/>
          <w:spacing w:val="-3"/>
        </w:rPr>
        <w:t xml:space="preserve"> </w:t>
      </w:r>
      <w:r w:rsidRPr="00250600">
        <w:rPr>
          <w:rFonts w:ascii="Times New Roman" w:hAnsi="Times New Roman" w:cs="Times New Roman"/>
        </w:rPr>
        <w:t>is</w:t>
      </w:r>
      <w:r w:rsidRPr="00250600">
        <w:rPr>
          <w:rFonts w:ascii="Times New Roman" w:hAnsi="Times New Roman" w:cs="Times New Roman"/>
          <w:spacing w:val="-6"/>
        </w:rPr>
        <w:t xml:space="preserve"> </w:t>
      </w:r>
      <w:r w:rsidRPr="00250600">
        <w:rPr>
          <w:rFonts w:ascii="Times New Roman" w:hAnsi="Times New Roman" w:cs="Times New Roman"/>
        </w:rPr>
        <w:t>permitted</w:t>
      </w:r>
      <w:r w:rsidRPr="00250600">
        <w:rPr>
          <w:rFonts w:ascii="Times New Roman" w:hAnsi="Times New Roman" w:cs="Times New Roman"/>
          <w:spacing w:val="-4"/>
        </w:rPr>
        <w:t xml:space="preserve"> </w:t>
      </w:r>
      <w:r w:rsidRPr="00250600">
        <w:rPr>
          <w:rFonts w:ascii="Times New Roman" w:hAnsi="Times New Roman" w:cs="Times New Roman"/>
        </w:rPr>
        <w:t>to</w:t>
      </w:r>
      <w:r w:rsidRPr="00250600">
        <w:rPr>
          <w:rFonts w:ascii="Times New Roman" w:hAnsi="Times New Roman" w:cs="Times New Roman"/>
          <w:spacing w:val="-2"/>
        </w:rPr>
        <w:t xml:space="preserve"> </w:t>
      </w:r>
      <w:r w:rsidRPr="00250600">
        <w:rPr>
          <w:rFonts w:ascii="Times New Roman" w:hAnsi="Times New Roman" w:cs="Times New Roman"/>
        </w:rPr>
        <w:t>advertise</w:t>
      </w:r>
      <w:r w:rsidRPr="00250600">
        <w:rPr>
          <w:rFonts w:ascii="Times New Roman" w:hAnsi="Times New Roman" w:cs="Times New Roman"/>
          <w:spacing w:val="-3"/>
        </w:rPr>
        <w:t xml:space="preserve"> </w:t>
      </w:r>
      <w:r w:rsidRPr="00250600">
        <w:rPr>
          <w:rFonts w:ascii="Times New Roman" w:hAnsi="Times New Roman" w:cs="Times New Roman"/>
        </w:rPr>
        <w:t>the</w:t>
      </w:r>
      <w:r w:rsidRPr="00250600">
        <w:rPr>
          <w:rFonts w:ascii="Times New Roman" w:hAnsi="Times New Roman" w:cs="Times New Roman"/>
          <w:spacing w:val="-3"/>
        </w:rPr>
        <w:t xml:space="preserve"> </w:t>
      </w:r>
      <w:r w:rsidRPr="00250600">
        <w:rPr>
          <w:rFonts w:ascii="Times New Roman" w:hAnsi="Times New Roman" w:cs="Times New Roman"/>
        </w:rPr>
        <w:t>Units</w:t>
      </w:r>
      <w:r w:rsidRPr="00250600">
        <w:rPr>
          <w:rFonts w:ascii="Times New Roman" w:hAnsi="Times New Roman" w:cs="Times New Roman"/>
          <w:spacing w:val="-2"/>
        </w:rPr>
        <w:t xml:space="preserve"> </w:t>
      </w:r>
      <w:r w:rsidRPr="00250600">
        <w:rPr>
          <w:rFonts w:ascii="Times New Roman" w:hAnsi="Times New Roman" w:cs="Times New Roman"/>
        </w:rPr>
        <w:t>on</w:t>
      </w:r>
      <w:r w:rsidRPr="00250600">
        <w:rPr>
          <w:rFonts w:ascii="Times New Roman" w:hAnsi="Times New Roman" w:cs="Times New Roman"/>
          <w:spacing w:val="-8"/>
        </w:rPr>
        <w:t xml:space="preserve"> </w:t>
      </w:r>
      <w:r w:rsidRPr="00250600">
        <w:rPr>
          <w:rFonts w:ascii="Times New Roman" w:hAnsi="Times New Roman" w:cs="Times New Roman"/>
        </w:rPr>
        <w:t>a</w:t>
      </w:r>
      <w:r w:rsidRPr="00250600">
        <w:rPr>
          <w:rFonts w:ascii="Times New Roman" w:hAnsi="Times New Roman" w:cs="Times New Roman"/>
          <w:spacing w:val="-3"/>
        </w:rPr>
        <w:t xml:space="preserve"> </w:t>
      </w:r>
      <w:r w:rsidRPr="00250600">
        <w:rPr>
          <w:rFonts w:ascii="Times New Roman" w:hAnsi="Times New Roman" w:cs="Times New Roman"/>
        </w:rPr>
        <w:t>non-exclusive</w:t>
      </w:r>
      <w:r w:rsidRPr="00250600">
        <w:rPr>
          <w:rFonts w:ascii="Times New Roman" w:hAnsi="Times New Roman" w:cs="Times New Roman"/>
          <w:spacing w:val="-5"/>
        </w:rPr>
        <w:t xml:space="preserve"> </w:t>
      </w:r>
      <w:r w:rsidRPr="00250600">
        <w:rPr>
          <w:rFonts w:ascii="Times New Roman" w:hAnsi="Times New Roman" w:cs="Times New Roman"/>
          <w:spacing w:val="-2"/>
        </w:rPr>
        <w:t>basis.</w:t>
      </w:r>
    </w:p>
    <w:p w14:paraId="6E82ACDA" w14:textId="77777777" w:rsidR="00250600" w:rsidRPr="00250600" w:rsidRDefault="00250600" w:rsidP="00250600">
      <w:pPr>
        <w:pStyle w:val="BodyText"/>
        <w:rPr>
          <w:sz w:val="20"/>
          <w:szCs w:val="20"/>
        </w:rPr>
      </w:pPr>
    </w:p>
    <w:p w14:paraId="262E1B43" w14:textId="77777777" w:rsidR="00250600" w:rsidRPr="00250600" w:rsidRDefault="00250600" w:rsidP="00250600">
      <w:pPr>
        <w:pStyle w:val="ListParagraph"/>
        <w:widowControl w:val="0"/>
        <w:numPr>
          <w:ilvl w:val="0"/>
          <w:numId w:val="9"/>
        </w:numPr>
        <w:tabs>
          <w:tab w:val="left" w:pos="1426"/>
          <w:tab w:val="left" w:pos="1428"/>
        </w:tabs>
        <w:autoSpaceDE w:val="0"/>
        <w:autoSpaceDN w:val="0"/>
        <w:spacing w:after="0" w:line="240" w:lineRule="auto"/>
        <w:ind w:right="353"/>
        <w:contextualSpacing w:val="0"/>
        <w:jc w:val="both"/>
        <w:rPr>
          <w:rFonts w:ascii="Times New Roman" w:hAnsi="Times New Roman" w:cs="Times New Roman"/>
        </w:rPr>
      </w:pPr>
      <w:r w:rsidRPr="00250600">
        <w:rPr>
          <w:rFonts w:ascii="Times New Roman" w:hAnsi="Times New Roman" w:cs="Times New Roman"/>
        </w:rPr>
        <w:lastRenderedPageBreak/>
        <w:t xml:space="preserve">The Sub-Broker shall introduce the Purchasers to the Broker via a duly completed </w:t>
      </w:r>
      <w:proofErr w:type="gramStart"/>
      <w:r w:rsidRPr="00250600">
        <w:rPr>
          <w:rFonts w:ascii="Times New Roman" w:hAnsi="Times New Roman" w:cs="Times New Roman"/>
        </w:rPr>
        <w:t>Glorious</w:t>
      </w:r>
      <w:proofErr w:type="gramEnd"/>
      <w:r w:rsidRPr="00250600">
        <w:rPr>
          <w:rFonts w:ascii="Times New Roman" w:hAnsi="Times New Roman" w:cs="Times New Roman"/>
        </w:rPr>
        <w:t xml:space="preserve"> booking Form which shall be signed by the Sub-Broker and the Purchaser clearly stating the Sub- Broker’s details. The booking Form shall be countersigned by the Broker (if the sale is approved by the Broker in accordance with Clause 7 hereof).</w:t>
      </w:r>
    </w:p>
    <w:p w14:paraId="51D89AC0" w14:textId="77777777" w:rsidR="00250600" w:rsidRPr="00250600" w:rsidRDefault="00250600" w:rsidP="00250600">
      <w:pPr>
        <w:pStyle w:val="BodyText"/>
        <w:rPr>
          <w:sz w:val="20"/>
          <w:szCs w:val="20"/>
        </w:rPr>
      </w:pPr>
    </w:p>
    <w:p w14:paraId="7DB5A78A" w14:textId="77777777" w:rsidR="00250600" w:rsidRPr="00250600" w:rsidRDefault="00250600" w:rsidP="00250600">
      <w:pPr>
        <w:pStyle w:val="ListParagraph"/>
        <w:widowControl w:val="0"/>
        <w:numPr>
          <w:ilvl w:val="0"/>
          <w:numId w:val="9"/>
        </w:numPr>
        <w:tabs>
          <w:tab w:val="left" w:pos="1426"/>
          <w:tab w:val="left" w:pos="1428"/>
        </w:tabs>
        <w:autoSpaceDE w:val="0"/>
        <w:autoSpaceDN w:val="0"/>
        <w:spacing w:after="0" w:line="240" w:lineRule="auto"/>
        <w:ind w:right="359"/>
        <w:contextualSpacing w:val="0"/>
        <w:jc w:val="both"/>
        <w:rPr>
          <w:rFonts w:ascii="Times New Roman" w:hAnsi="Times New Roman" w:cs="Times New Roman"/>
        </w:rPr>
      </w:pPr>
      <w:r w:rsidRPr="00250600">
        <w:rPr>
          <w:rFonts w:ascii="Times New Roman" w:hAnsi="Times New Roman" w:cs="Times New Roman"/>
        </w:rPr>
        <w:t>The Sub-Broker is permitted to utilize marketing materials, including pictures and videos of the Units, without making any alterations or using them for purposes other than advertising these specific units.</w:t>
      </w:r>
    </w:p>
    <w:p w14:paraId="3CE959A3" w14:textId="77777777" w:rsidR="00250600" w:rsidRPr="00250600" w:rsidRDefault="00250600" w:rsidP="00250600">
      <w:pPr>
        <w:pStyle w:val="BodyText"/>
        <w:rPr>
          <w:sz w:val="20"/>
          <w:szCs w:val="20"/>
        </w:rPr>
      </w:pPr>
    </w:p>
    <w:p w14:paraId="5F208978"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z w:val="20"/>
          <w:szCs w:val="20"/>
        </w:rPr>
        <w:t>Commission</w:t>
      </w:r>
      <w:r w:rsidRPr="00250600">
        <w:rPr>
          <w:rFonts w:ascii="Times New Roman" w:hAnsi="Times New Roman" w:cs="Times New Roman"/>
          <w:spacing w:val="-5"/>
          <w:sz w:val="20"/>
          <w:szCs w:val="20"/>
        </w:rPr>
        <w:t xml:space="preserve"> </w:t>
      </w:r>
      <w:r w:rsidRPr="00250600">
        <w:rPr>
          <w:rFonts w:ascii="Times New Roman" w:hAnsi="Times New Roman" w:cs="Times New Roman"/>
          <w:sz w:val="20"/>
          <w:szCs w:val="20"/>
        </w:rPr>
        <w:t>and</w:t>
      </w:r>
      <w:r w:rsidRPr="00250600">
        <w:rPr>
          <w:rFonts w:ascii="Times New Roman" w:hAnsi="Times New Roman" w:cs="Times New Roman"/>
          <w:spacing w:val="-4"/>
          <w:sz w:val="20"/>
          <w:szCs w:val="20"/>
        </w:rPr>
        <w:t xml:space="preserve"> </w:t>
      </w:r>
      <w:r w:rsidRPr="00250600">
        <w:rPr>
          <w:rFonts w:ascii="Times New Roman" w:hAnsi="Times New Roman" w:cs="Times New Roman"/>
          <w:sz w:val="20"/>
          <w:szCs w:val="20"/>
        </w:rPr>
        <w:t>Terms</w:t>
      </w:r>
      <w:r w:rsidRPr="00250600">
        <w:rPr>
          <w:rFonts w:ascii="Times New Roman" w:hAnsi="Times New Roman" w:cs="Times New Roman"/>
          <w:spacing w:val="-3"/>
          <w:sz w:val="20"/>
          <w:szCs w:val="20"/>
        </w:rPr>
        <w:t xml:space="preserve"> </w:t>
      </w:r>
      <w:r w:rsidRPr="00250600">
        <w:rPr>
          <w:rFonts w:ascii="Times New Roman" w:hAnsi="Times New Roman" w:cs="Times New Roman"/>
          <w:sz w:val="20"/>
          <w:szCs w:val="20"/>
        </w:rPr>
        <w:t>of</w:t>
      </w:r>
      <w:r w:rsidRPr="00250600">
        <w:rPr>
          <w:rFonts w:ascii="Times New Roman" w:hAnsi="Times New Roman" w:cs="Times New Roman"/>
          <w:spacing w:val="-5"/>
          <w:sz w:val="20"/>
          <w:szCs w:val="20"/>
        </w:rPr>
        <w:t xml:space="preserve"> </w:t>
      </w:r>
      <w:r w:rsidRPr="00250600">
        <w:rPr>
          <w:rFonts w:ascii="Times New Roman" w:hAnsi="Times New Roman" w:cs="Times New Roman"/>
          <w:spacing w:val="-2"/>
          <w:sz w:val="20"/>
          <w:szCs w:val="20"/>
        </w:rPr>
        <w:t>Payment</w:t>
      </w:r>
    </w:p>
    <w:p w14:paraId="7E46B6D4" w14:textId="77777777" w:rsidR="00250600" w:rsidRPr="00250600" w:rsidRDefault="00250600" w:rsidP="00250600">
      <w:pPr>
        <w:pStyle w:val="BodyText"/>
        <w:rPr>
          <w:b/>
          <w:sz w:val="20"/>
          <w:szCs w:val="20"/>
        </w:rPr>
      </w:pPr>
    </w:p>
    <w:p w14:paraId="79E0D4FA" w14:textId="77777777" w:rsidR="00250600" w:rsidRPr="00250600" w:rsidRDefault="00250600" w:rsidP="00250600">
      <w:pPr>
        <w:pStyle w:val="ListParagraph"/>
        <w:widowControl w:val="0"/>
        <w:numPr>
          <w:ilvl w:val="0"/>
          <w:numId w:val="10"/>
        </w:numPr>
        <w:tabs>
          <w:tab w:val="left" w:pos="1428"/>
        </w:tabs>
        <w:autoSpaceDE w:val="0"/>
        <w:autoSpaceDN w:val="0"/>
        <w:spacing w:after="0" w:line="240" w:lineRule="auto"/>
        <w:ind w:right="353"/>
        <w:contextualSpacing w:val="0"/>
        <w:jc w:val="both"/>
        <w:rPr>
          <w:rFonts w:ascii="Times New Roman" w:hAnsi="Times New Roman" w:cs="Times New Roman"/>
        </w:rPr>
      </w:pPr>
      <w:r w:rsidRPr="00250600">
        <w:rPr>
          <w:rFonts w:ascii="Times New Roman" w:hAnsi="Times New Roman" w:cs="Times New Roman"/>
        </w:rPr>
        <w:t>The Broker shall pay to the Sub-Broker the Commission which is sold to a Purchaser introduced by the Sub-Broker to the Broker, subject to the terms of Clause 5.B. For the avoidance of doubt, the Sub-Broker shall not be entitled to the Commission or to any other fee</w:t>
      </w:r>
      <w:r w:rsidRPr="00250600">
        <w:rPr>
          <w:rFonts w:ascii="Times New Roman" w:hAnsi="Times New Roman" w:cs="Times New Roman"/>
          <w:spacing w:val="-8"/>
        </w:rPr>
        <w:t xml:space="preserve"> </w:t>
      </w:r>
      <w:r w:rsidRPr="00250600">
        <w:rPr>
          <w:rFonts w:ascii="Times New Roman" w:hAnsi="Times New Roman" w:cs="Times New Roman"/>
        </w:rPr>
        <w:t>or</w:t>
      </w:r>
      <w:r w:rsidRPr="00250600">
        <w:rPr>
          <w:rFonts w:ascii="Times New Roman" w:hAnsi="Times New Roman" w:cs="Times New Roman"/>
          <w:spacing w:val="-9"/>
        </w:rPr>
        <w:t xml:space="preserve"> </w:t>
      </w:r>
      <w:r w:rsidRPr="00250600">
        <w:rPr>
          <w:rFonts w:ascii="Times New Roman" w:hAnsi="Times New Roman" w:cs="Times New Roman"/>
        </w:rPr>
        <w:t>amount</w:t>
      </w:r>
      <w:r w:rsidRPr="00250600">
        <w:rPr>
          <w:rFonts w:ascii="Times New Roman" w:hAnsi="Times New Roman" w:cs="Times New Roman"/>
          <w:spacing w:val="-8"/>
        </w:rPr>
        <w:t xml:space="preserve"> </w:t>
      </w:r>
      <w:r w:rsidRPr="00250600">
        <w:rPr>
          <w:rFonts w:ascii="Times New Roman" w:hAnsi="Times New Roman" w:cs="Times New Roman"/>
        </w:rPr>
        <w:t>resulting</w:t>
      </w:r>
      <w:r w:rsidRPr="00250600">
        <w:rPr>
          <w:rFonts w:ascii="Times New Roman" w:hAnsi="Times New Roman" w:cs="Times New Roman"/>
          <w:spacing w:val="-10"/>
        </w:rPr>
        <w:t xml:space="preserve"> </w:t>
      </w:r>
      <w:r w:rsidRPr="00250600">
        <w:rPr>
          <w:rFonts w:ascii="Times New Roman" w:hAnsi="Times New Roman" w:cs="Times New Roman"/>
        </w:rPr>
        <w:t>from</w:t>
      </w:r>
      <w:r w:rsidRPr="00250600">
        <w:rPr>
          <w:rFonts w:ascii="Times New Roman" w:hAnsi="Times New Roman" w:cs="Times New Roman"/>
          <w:spacing w:val="-8"/>
        </w:rPr>
        <w:t xml:space="preserve"> </w:t>
      </w:r>
      <w:r w:rsidRPr="00250600">
        <w:rPr>
          <w:rFonts w:ascii="Times New Roman" w:hAnsi="Times New Roman" w:cs="Times New Roman"/>
        </w:rPr>
        <w:t>a</w:t>
      </w:r>
      <w:r w:rsidRPr="00250600">
        <w:rPr>
          <w:rFonts w:ascii="Times New Roman" w:hAnsi="Times New Roman" w:cs="Times New Roman"/>
          <w:spacing w:val="-9"/>
        </w:rPr>
        <w:t xml:space="preserve"> </w:t>
      </w:r>
      <w:r w:rsidRPr="00250600">
        <w:rPr>
          <w:rFonts w:ascii="Times New Roman" w:hAnsi="Times New Roman" w:cs="Times New Roman"/>
        </w:rPr>
        <w:t>Transaction</w:t>
      </w:r>
      <w:r w:rsidRPr="00250600">
        <w:rPr>
          <w:rFonts w:ascii="Times New Roman" w:hAnsi="Times New Roman" w:cs="Times New Roman"/>
          <w:spacing w:val="-12"/>
        </w:rPr>
        <w:t xml:space="preserve"> </w:t>
      </w:r>
      <w:r w:rsidRPr="00250600">
        <w:rPr>
          <w:rFonts w:ascii="Times New Roman" w:hAnsi="Times New Roman" w:cs="Times New Roman"/>
        </w:rPr>
        <w:t>where</w:t>
      </w:r>
      <w:r w:rsidRPr="00250600">
        <w:rPr>
          <w:rFonts w:ascii="Times New Roman" w:hAnsi="Times New Roman" w:cs="Times New Roman"/>
          <w:spacing w:val="-11"/>
        </w:rPr>
        <w:t xml:space="preserve"> </w:t>
      </w:r>
      <w:r w:rsidRPr="00250600">
        <w:rPr>
          <w:rFonts w:ascii="Times New Roman" w:hAnsi="Times New Roman" w:cs="Times New Roman"/>
        </w:rPr>
        <w:t>the</w:t>
      </w:r>
      <w:r w:rsidRPr="00250600">
        <w:rPr>
          <w:rFonts w:ascii="Times New Roman" w:hAnsi="Times New Roman" w:cs="Times New Roman"/>
          <w:spacing w:val="-11"/>
        </w:rPr>
        <w:t xml:space="preserve"> </w:t>
      </w:r>
      <w:r w:rsidRPr="00250600">
        <w:rPr>
          <w:rFonts w:ascii="Times New Roman" w:hAnsi="Times New Roman" w:cs="Times New Roman"/>
        </w:rPr>
        <w:t>Purchaser</w:t>
      </w:r>
      <w:r w:rsidRPr="00250600">
        <w:rPr>
          <w:rFonts w:ascii="Times New Roman" w:hAnsi="Times New Roman" w:cs="Times New Roman"/>
          <w:spacing w:val="-11"/>
        </w:rPr>
        <w:t xml:space="preserve"> </w:t>
      </w:r>
      <w:r w:rsidRPr="00250600">
        <w:rPr>
          <w:rFonts w:ascii="Times New Roman" w:hAnsi="Times New Roman" w:cs="Times New Roman"/>
        </w:rPr>
        <w:t>was</w:t>
      </w:r>
      <w:r w:rsidRPr="00250600">
        <w:rPr>
          <w:rFonts w:ascii="Times New Roman" w:hAnsi="Times New Roman" w:cs="Times New Roman"/>
          <w:spacing w:val="-9"/>
        </w:rPr>
        <w:t xml:space="preserve"> </w:t>
      </w:r>
      <w:r w:rsidRPr="00250600">
        <w:rPr>
          <w:rFonts w:ascii="Times New Roman" w:hAnsi="Times New Roman" w:cs="Times New Roman"/>
        </w:rPr>
        <w:t>(</w:t>
      </w:r>
      <w:proofErr w:type="spellStart"/>
      <w:r w:rsidRPr="00250600">
        <w:rPr>
          <w:rFonts w:ascii="Times New Roman" w:hAnsi="Times New Roman" w:cs="Times New Roman"/>
        </w:rPr>
        <w:t>i</w:t>
      </w:r>
      <w:proofErr w:type="spellEnd"/>
      <w:r w:rsidRPr="00250600">
        <w:rPr>
          <w:rFonts w:ascii="Times New Roman" w:hAnsi="Times New Roman" w:cs="Times New Roman"/>
        </w:rPr>
        <w:t>)</w:t>
      </w:r>
      <w:r w:rsidRPr="00250600">
        <w:rPr>
          <w:rFonts w:ascii="Times New Roman" w:hAnsi="Times New Roman" w:cs="Times New Roman"/>
          <w:spacing w:val="-9"/>
        </w:rPr>
        <w:t xml:space="preserve"> </w:t>
      </w:r>
      <w:r w:rsidRPr="00250600">
        <w:rPr>
          <w:rFonts w:ascii="Times New Roman" w:hAnsi="Times New Roman" w:cs="Times New Roman"/>
        </w:rPr>
        <w:t>not</w:t>
      </w:r>
      <w:r w:rsidRPr="00250600">
        <w:rPr>
          <w:rFonts w:ascii="Times New Roman" w:hAnsi="Times New Roman" w:cs="Times New Roman"/>
          <w:spacing w:val="-8"/>
        </w:rPr>
        <w:t xml:space="preserve"> </w:t>
      </w:r>
      <w:r w:rsidRPr="00250600">
        <w:rPr>
          <w:rFonts w:ascii="Times New Roman" w:hAnsi="Times New Roman" w:cs="Times New Roman"/>
        </w:rPr>
        <w:t>introduced</w:t>
      </w:r>
      <w:r w:rsidRPr="00250600">
        <w:rPr>
          <w:rFonts w:ascii="Times New Roman" w:hAnsi="Times New Roman" w:cs="Times New Roman"/>
          <w:spacing w:val="-9"/>
        </w:rPr>
        <w:t xml:space="preserve"> </w:t>
      </w:r>
      <w:r w:rsidRPr="00250600">
        <w:rPr>
          <w:rFonts w:ascii="Times New Roman" w:hAnsi="Times New Roman" w:cs="Times New Roman"/>
        </w:rPr>
        <w:t>by</w:t>
      </w:r>
      <w:r w:rsidRPr="00250600">
        <w:rPr>
          <w:rFonts w:ascii="Times New Roman" w:hAnsi="Times New Roman" w:cs="Times New Roman"/>
          <w:spacing w:val="-8"/>
        </w:rPr>
        <w:t xml:space="preserve"> </w:t>
      </w:r>
      <w:r w:rsidRPr="00250600">
        <w:rPr>
          <w:rFonts w:ascii="Times New Roman" w:hAnsi="Times New Roman" w:cs="Times New Roman"/>
        </w:rPr>
        <w:t xml:space="preserve">the Sub-Broker or (ii) already in contact with the Broker prior to his introduction by the Sub- </w:t>
      </w:r>
      <w:r w:rsidRPr="00250600">
        <w:rPr>
          <w:rFonts w:ascii="Times New Roman" w:hAnsi="Times New Roman" w:cs="Times New Roman"/>
          <w:spacing w:val="-2"/>
        </w:rPr>
        <w:t>Broker.</w:t>
      </w:r>
    </w:p>
    <w:p w14:paraId="415785AA" w14:textId="577D9605" w:rsidR="00250600" w:rsidRPr="00250600" w:rsidRDefault="00250600" w:rsidP="00250600">
      <w:pPr>
        <w:pStyle w:val="ListParagraph"/>
        <w:widowControl w:val="0"/>
        <w:numPr>
          <w:ilvl w:val="0"/>
          <w:numId w:val="10"/>
        </w:numPr>
        <w:tabs>
          <w:tab w:val="left" w:pos="1428"/>
        </w:tabs>
        <w:autoSpaceDE w:val="0"/>
        <w:autoSpaceDN w:val="0"/>
        <w:spacing w:after="0" w:line="240" w:lineRule="auto"/>
        <w:ind w:right="353"/>
        <w:contextualSpacing w:val="0"/>
        <w:jc w:val="both"/>
        <w:rPr>
          <w:rFonts w:ascii="Times New Roman" w:hAnsi="Times New Roman" w:cs="Times New Roman"/>
        </w:rPr>
      </w:pPr>
      <w:r w:rsidRPr="00782B34">
        <w:rPr>
          <w:rFonts w:ascii="Times New Roman" w:hAnsi="Times New Roman" w:cs="Times New Roman"/>
        </w:rPr>
        <w:t>The Broker shall pay the Commission (</w:t>
      </w:r>
      <w:r w:rsidR="00782B34">
        <w:rPr>
          <w:rFonts w:ascii="Times New Roman" w:hAnsi="Times New Roman" w:cs="Times New Roman"/>
        </w:rPr>
        <w:t>3.5</w:t>
      </w:r>
      <w:r w:rsidRPr="00782B34">
        <w:rPr>
          <w:rFonts w:ascii="Times New Roman" w:hAnsi="Times New Roman" w:cs="Times New Roman"/>
        </w:rPr>
        <w:t>%)</w:t>
      </w:r>
      <w:r w:rsidRPr="00250600">
        <w:rPr>
          <w:rFonts w:ascii="Times New Roman" w:hAnsi="Times New Roman" w:cs="Times New Roman"/>
        </w:rPr>
        <w:t xml:space="preserve"> in a single instalment within thirty (30) days of receipt </w:t>
      </w:r>
      <w:r w:rsidR="00D4750C" w:rsidRPr="00250600">
        <w:rPr>
          <w:rFonts w:ascii="Times New Roman" w:hAnsi="Times New Roman" w:cs="Times New Roman"/>
        </w:rPr>
        <w:t>of the</w:t>
      </w:r>
      <w:r w:rsidRPr="00250600">
        <w:rPr>
          <w:rFonts w:ascii="Times New Roman" w:hAnsi="Times New Roman" w:cs="Times New Roman"/>
        </w:rPr>
        <w:t xml:space="preserve"> relevant invoice from the Sub-Broker, provided that:</w:t>
      </w:r>
    </w:p>
    <w:p w14:paraId="55AF9490" w14:textId="77777777" w:rsidR="00250600" w:rsidRPr="00250600" w:rsidRDefault="00250600" w:rsidP="00250600">
      <w:pPr>
        <w:pStyle w:val="BodyText"/>
        <w:rPr>
          <w:sz w:val="20"/>
          <w:szCs w:val="20"/>
        </w:rPr>
      </w:pPr>
    </w:p>
    <w:p w14:paraId="4BE32EEE" w14:textId="77777777" w:rsidR="00250600" w:rsidRPr="00250600" w:rsidRDefault="00250600" w:rsidP="00250600">
      <w:pPr>
        <w:pStyle w:val="ListParagraph"/>
        <w:widowControl w:val="0"/>
        <w:numPr>
          <w:ilvl w:val="1"/>
          <w:numId w:val="10"/>
        </w:numPr>
        <w:tabs>
          <w:tab w:val="left" w:pos="2866"/>
          <w:tab w:val="left" w:pos="2868"/>
        </w:tabs>
        <w:autoSpaceDE w:val="0"/>
        <w:autoSpaceDN w:val="0"/>
        <w:spacing w:after="0" w:line="240" w:lineRule="auto"/>
        <w:ind w:right="355"/>
        <w:contextualSpacing w:val="0"/>
        <w:jc w:val="both"/>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1"/>
        </w:rPr>
        <w:t xml:space="preserve"> </w:t>
      </w:r>
      <w:r w:rsidRPr="00250600">
        <w:rPr>
          <w:rFonts w:ascii="Times New Roman" w:hAnsi="Times New Roman" w:cs="Times New Roman"/>
        </w:rPr>
        <w:t>Booking</w:t>
      </w:r>
      <w:r w:rsidRPr="00250600">
        <w:rPr>
          <w:rFonts w:ascii="Times New Roman" w:hAnsi="Times New Roman" w:cs="Times New Roman"/>
          <w:spacing w:val="-2"/>
        </w:rPr>
        <w:t xml:space="preserve"> </w:t>
      </w:r>
      <w:r w:rsidRPr="00250600">
        <w:rPr>
          <w:rFonts w:ascii="Times New Roman" w:hAnsi="Times New Roman" w:cs="Times New Roman"/>
        </w:rPr>
        <w:t>Form has</w:t>
      </w:r>
      <w:r w:rsidRPr="00250600">
        <w:rPr>
          <w:rFonts w:ascii="Times New Roman" w:hAnsi="Times New Roman" w:cs="Times New Roman"/>
          <w:spacing w:val="-3"/>
        </w:rPr>
        <w:t xml:space="preserve"> </w:t>
      </w:r>
      <w:r w:rsidRPr="00250600">
        <w:rPr>
          <w:rFonts w:ascii="Times New Roman" w:hAnsi="Times New Roman" w:cs="Times New Roman"/>
        </w:rPr>
        <w:t>been</w:t>
      </w:r>
      <w:r w:rsidRPr="00250600">
        <w:rPr>
          <w:rFonts w:ascii="Times New Roman" w:hAnsi="Times New Roman" w:cs="Times New Roman"/>
          <w:spacing w:val="-2"/>
        </w:rPr>
        <w:t xml:space="preserve"> </w:t>
      </w:r>
      <w:r w:rsidRPr="00250600">
        <w:rPr>
          <w:rFonts w:ascii="Times New Roman" w:hAnsi="Times New Roman" w:cs="Times New Roman"/>
        </w:rPr>
        <w:t>signed</w:t>
      </w:r>
      <w:r w:rsidRPr="00250600">
        <w:rPr>
          <w:rFonts w:ascii="Times New Roman" w:hAnsi="Times New Roman" w:cs="Times New Roman"/>
          <w:spacing w:val="-2"/>
        </w:rPr>
        <w:t xml:space="preserve"> </w:t>
      </w:r>
      <w:r w:rsidRPr="00250600">
        <w:rPr>
          <w:rFonts w:ascii="Times New Roman" w:hAnsi="Times New Roman" w:cs="Times New Roman"/>
        </w:rPr>
        <w:t>by</w:t>
      </w:r>
      <w:r w:rsidRPr="00250600">
        <w:rPr>
          <w:rFonts w:ascii="Times New Roman" w:hAnsi="Times New Roman" w:cs="Times New Roman"/>
          <w:spacing w:val="-3"/>
        </w:rPr>
        <w:t xml:space="preserve"> </w:t>
      </w:r>
      <w:r w:rsidRPr="00250600">
        <w:rPr>
          <w:rFonts w:ascii="Times New Roman" w:hAnsi="Times New Roman" w:cs="Times New Roman"/>
        </w:rPr>
        <w:t>the</w:t>
      </w:r>
      <w:r w:rsidRPr="00250600">
        <w:rPr>
          <w:rFonts w:ascii="Times New Roman" w:hAnsi="Times New Roman" w:cs="Times New Roman"/>
          <w:spacing w:val="-1"/>
        </w:rPr>
        <w:t xml:space="preserve"> </w:t>
      </w:r>
      <w:r w:rsidRPr="00250600">
        <w:rPr>
          <w:rFonts w:ascii="Times New Roman" w:hAnsi="Times New Roman" w:cs="Times New Roman"/>
        </w:rPr>
        <w:t>Sub-Broker</w:t>
      </w:r>
      <w:r w:rsidRPr="00250600">
        <w:rPr>
          <w:rFonts w:ascii="Times New Roman" w:hAnsi="Times New Roman" w:cs="Times New Roman"/>
          <w:spacing w:val="-3"/>
        </w:rPr>
        <w:t xml:space="preserve"> </w:t>
      </w:r>
      <w:r w:rsidRPr="00250600">
        <w:rPr>
          <w:rFonts w:ascii="Times New Roman" w:hAnsi="Times New Roman" w:cs="Times New Roman"/>
        </w:rPr>
        <w:t>and</w:t>
      </w:r>
      <w:r w:rsidRPr="00250600">
        <w:rPr>
          <w:rFonts w:ascii="Times New Roman" w:hAnsi="Times New Roman" w:cs="Times New Roman"/>
          <w:spacing w:val="-2"/>
        </w:rPr>
        <w:t xml:space="preserve"> </w:t>
      </w:r>
      <w:r w:rsidRPr="00250600">
        <w:rPr>
          <w:rFonts w:ascii="Times New Roman" w:hAnsi="Times New Roman" w:cs="Times New Roman"/>
        </w:rPr>
        <w:t>the</w:t>
      </w:r>
      <w:r w:rsidRPr="00250600">
        <w:rPr>
          <w:rFonts w:ascii="Times New Roman" w:hAnsi="Times New Roman" w:cs="Times New Roman"/>
          <w:spacing w:val="-3"/>
        </w:rPr>
        <w:t xml:space="preserve"> </w:t>
      </w:r>
      <w:r w:rsidRPr="00250600">
        <w:rPr>
          <w:rFonts w:ascii="Times New Roman" w:hAnsi="Times New Roman" w:cs="Times New Roman"/>
        </w:rPr>
        <w:t>Purchaser</w:t>
      </w:r>
      <w:r w:rsidRPr="00250600">
        <w:rPr>
          <w:rFonts w:ascii="Times New Roman" w:hAnsi="Times New Roman" w:cs="Times New Roman"/>
          <w:spacing w:val="-1"/>
        </w:rPr>
        <w:t xml:space="preserve"> </w:t>
      </w:r>
      <w:r w:rsidRPr="00250600">
        <w:rPr>
          <w:rFonts w:ascii="Times New Roman" w:hAnsi="Times New Roman" w:cs="Times New Roman"/>
        </w:rPr>
        <w:t>and countersigned by the Broker as described in Clause 5.B of this Agreement.</w:t>
      </w:r>
    </w:p>
    <w:p w14:paraId="658C3966" w14:textId="77777777" w:rsidR="00250600" w:rsidRPr="00250600" w:rsidRDefault="00250600" w:rsidP="00250600">
      <w:pPr>
        <w:pStyle w:val="ListParagraph"/>
        <w:widowControl w:val="0"/>
        <w:numPr>
          <w:ilvl w:val="1"/>
          <w:numId w:val="10"/>
        </w:numPr>
        <w:tabs>
          <w:tab w:val="left" w:pos="2866"/>
          <w:tab w:val="left" w:pos="2868"/>
        </w:tabs>
        <w:autoSpaceDE w:val="0"/>
        <w:autoSpaceDN w:val="0"/>
        <w:spacing w:after="0" w:line="240" w:lineRule="auto"/>
        <w:ind w:right="356" w:hanging="336"/>
        <w:contextualSpacing w:val="0"/>
        <w:jc w:val="both"/>
        <w:rPr>
          <w:rFonts w:ascii="Times New Roman" w:hAnsi="Times New Roman" w:cs="Times New Roman"/>
        </w:rPr>
      </w:pPr>
      <w:r w:rsidRPr="00250600">
        <w:rPr>
          <w:rFonts w:ascii="Times New Roman" w:hAnsi="Times New Roman" w:cs="Times New Roman"/>
        </w:rPr>
        <w:t xml:space="preserve">A SPA has been signed and fully executed between the Developer and the </w:t>
      </w:r>
      <w:r w:rsidRPr="00250600">
        <w:rPr>
          <w:rFonts w:ascii="Times New Roman" w:hAnsi="Times New Roman" w:cs="Times New Roman"/>
          <w:spacing w:val="-2"/>
        </w:rPr>
        <w:t>Purchaser.</w:t>
      </w:r>
    </w:p>
    <w:p w14:paraId="4F82EF32" w14:textId="77777777" w:rsidR="00250600" w:rsidRPr="00250600" w:rsidRDefault="00250600" w:rsidP="00250600">
      <w:pPr>
        <w:pStyle w:val="ListParagraph"/>
        <w:widowControl w:val="0"/>
        <w:numPr>
          <w:ilvl w:val="1"/>
          <w:numId w:val="10"/>
        </w:numPr>
        <w:tabs>
          <w:tab w:val="left" w:pos="2865"/>
          <w:tab w:val="left" w:pos="2868"/>
        </w:tabs>
        <w:autoSpaceDE w:val="0"/>
        <w:autoSpaceDN w:val="0"/>
        <w:spacing w:after="0" w:line="240" w:lineRule="auto"/>
        <w:ind w:right="357" w:hanging="387"/>
        <w:contextualSpacing w:val="0"/>
        <w:jc w:val="both"/>
        <w:rPr>
          <w:rFonts w:ascii="Times New Roman" w:hAnsi="Times New Roman" w:cs="Times New Roman"/>
        </w:rPr>
      </w:pPr>
      <w:r w:rsidRPr="00250600">
        <w:rPr>
          <w:rFonts w:ascii="Times New Roman" w:hAnsi="Times New Roman" w:cs="Times New Roman"/>
        </w:rPr>
        <w:t xml:space="preserve">The Transaction formalities have been completed before the competent </w:t>
      </w:r>
      <w:r w:rsidRPr="00250600">
        <w:rPr>
          <w:rFonts w:ascii="Times New Roman" w:hAnsi="Times New Roman" w:cs="Times New Roman"/>
          <w:spacing w:val="-2"/>
        </w:rPr>
        <w:t>authorities.</w:t>
      </w:r>
    </w:p>
    <w:p w14:paraId="6D1F35A4" w14:textId="77777777" w:rsidR="00250600" w:rsidRPr="00250600" w:rsidRDefault="00250600" w:rsidP="00250600">
      <w:pPr>
        <w:pStyle w:val="ListParagraph"/>
        <w:widowControl w:val="0"/>
        <w:numPr>
          <w:ilvl w:val="1"/>
          <w:numId w:val="10"/>
        </w:numPr>
        <w:tabs>
          <w:tab w:val="left" w:pos="2866"/>
          <w:tab w:val="left" w:pos="2868"/>
        </w:tabs>
        <w:autoSpaceDE w:val="0"/>
        <w:autoSpaceDN w:val="0"/>
        <w:spacing w:after="0" w:line="240" w:lineRule="auto"/>
        <w:ind w:right="356" w:hanging="384"/>
        <w:contextualSpacing w:val="0"/>
        <w:jc w:val="both"/>
        <w:rPr>
          <w:rFonts w:ascii="Times New Roman" w:hAnsi="Times New Roman" w:cs="Times New Roman"/>
        </w:rPr>
      </w:pPr>
      <w:r w:rsidRPr="00250600">
        <w:rPr>
          <w:rFonts w:ascii="Times New Roman" w:hAnsi="Times New Roman" w:cs="Times New Roman"/>
        </w:rPr>
        <w:t>All</w:t>
      </w:r>
      <w:r w:rsidRPr="00250600">
        <w:rPr>
          <w:rFonts w:ascii="Times New Roman" w:hAnsi="Times New Roman" w:cs="Times New Roman"/>
          <w:spacing w:val="-10"/>
        </w:rPr>
        <w:t xml:space="preserve"> </w:t>
      </w:r>
      <w:r w:rsidRPr="00250600">
        <w:rPr>
          <w:rFonts w:ascii="Times New Roman" w:hAnsi="Times New Roman" w:cs="Times New Roman"/>
        </w:rPr>
        <w:t>amounts</w:t>
      </w:r>
      <w:r w:rsidRPr="00250600">
        <w:rPr>
          <w:rFonts w:ascii="Times New Roman" w:hAnsi="Times New Roman" w:cs="Times New Roman"/>
          <w:spacing w:val="-10"/>
        </w:rPr>
        <w:t xml:space="preserve"> </w:t>
      </w:r>
      <w:r w:rsidRPr="00250600">
        <w:rPr>
          <w:rFonts w:ascii="Times New Roman" w:hAnsi="Times New Roman" w:cs="Times New Roman"/>
        </w:rPr>
        <w:t>due</w:t>
      </w:r>
      <w:r w:rsidRPr="00250600">
        <w:rPr>
          <w:rFonts w:ascii="Times New Roman" w:hAnsi="Times New Roman" w:cs="Times New Roman"/>
          <w:spacing w:val="-12"/>
        </w:rPr>
        <w:t xml:space="preserve"> </w:t>
      </w:r>
      <w:r w:rsidRPr="00250600">
        <w:rPr>
          <w:rFonts w:ascii="Times New Roman" w:hAnsi="Times New Roman" w:cs="Times New Roman"/>
        </w:rPr>
        <w:t>and</w:t>
      </w:r>
      <w:r w:rsidRPr="00250600">
        <w:rPr>
          <w:rFonts w:ascii="Times New Roman" w:hAnsi="Times New Roman" w:cs="Times New Roman"/>
          <w:spacing w:val="-11"/>
        </w:rPr>
        <w:t xml:space="preserve"> </w:t>
      </w:r>
      <w:r w:rsidRPr="00250600">
        <w:rPr>
          <w:rFonts w:ascii="Times New Roman" w:hAnsi="Times New Roman" w:cs="Times New Roman"/>
        </w:rPr>
        <w:t>payable</w:t>
      </w:r>
      <w:r w:rsidRPr="00250600">
        <w:rPr>
          <w:rFonts w:ascii="Times New Roman" w:hAnsi="Times New Roman" w:cs="Times New Roman"/>
          <w:spacing w:val="-10"/>
        </w:rPr>
        <w:t xml:space="preserve"> </w:t>
      </w:r>
      <w:r w:rsidRPr="00250600">
        <w:rPr>
          <w:rFonts w:ascii="Times New Roman" w:hAnsi="Times New Roman" w:cs="Times New Roman"/>
        </w:rPr>
        <w:t>by</w:t>
      </w:r>
      <w:r w:rsidRPr="00250600">
        <w:rPr>
          <w:rFonts w:ascii="Times New Roman" w:hAnsi="Times New Roman" w:cs="Times New Roman"/>
          <w:spacing w:val="-11"/>
        </w:rPr>
        <w:t xml:space="preserve"> </w:t>
      </w:r>
      <w:r w:rsidRPr="00250600">
        <w:rPr>
          <w:rFonts w:ascii="Times New Roman" w:hAnsi="Times New Roman" w:cs="Times New Roman"/>
        </w:rPr>
        <w:t>the</w:t>
      </w:r>
      <w:r w:rsidRPr="00250600">
        <w:rPr>
          <w:rFonts w:ascii="Times New Roman" w:hAnsi="Times New Roman" w:cs="Times New Roman"/>
          <w:spacing w:val="-12"/>
        </w:rPr>
        <w:t xml:space="preserve"> </w:t>
      </w:r>
      <w:r w:rsidRPr="00250600">
        <w:rPr>
          <w:rFonts w:ascii="Times New Roman" w:hAnsi="Times New Roman" w:cs="Times New Roman"/>
        </w:rPr>
        <w:t>Purchaser,</w:t>
      </w:r>
      <w:r w:rsidRPr="00250600">
        <w:rPr>
          <w:rFonts w:ascii="Times New Roman" w:hAnsi="Times New Roman" w:cs="Times New Roman"/>
          <w:spacing w:val="-10"/>
        </w:rPr>
        <w:t xml:space="preserve"> </w:t>
      </w:r>
      <w:r w:rsidRPr="00250600">
        <w:rPr>
          <w:rFonts w:ascii="Times New Roman" w:hAnsi="Times New Roman" w:cs="Times New Roman"/>
        </w:rPr>
        <w:t>including</w:t>
      </w:r>
      <w:r w:rsidRPr="00250600">
        <w:rPr>
          <w:rFonts w:ascii="Times New Roman" w:hAnsi="Times New Roman" w:cs="Times New Roman"/>
          <w:spacing w:val="-11"/>
        </w:rPr>
        <w:t xml:space="preserve"> </w:t>
      </w:r>
      <w:r w:rsidRPr="00250600">
        <w:rPr>
          <w:rFonts w:ascii="Times New Roman" w:hAnsi="Times New Roman" w:cs="Times New Roman"/>
        </w:rPr>
        <w:t>20%</w:t>
      </w:r>
      <w:r w:rsidRPr="00250600">
        <w:rPr>
          <w:rFonts w:ascii="Times New Roman" w:hAnsi="Times New Roman" w:cs="Times New Roman"/>
          <w:spacing w:val="-12"/>
        </w:rPr>
        <w:t xml:space="preserve"> </w:t>
      </w:r>
      <w:r w:rsidRPr="00250600">
        <w:rPr>
          <w:rFonts w:ascii="Times New Roman" w:hAnsi="Times New Roman" w:cs="Times New Roman"/>
        </w:rPr>
        <w:t>of</w:t>
      </w:r>
      <w:r w:rsidRPr="00250600">
        <w:rPr>
          <w:rFonts w:ascii="Times New Roman" w:hAnsi="Times New Roman" w:cs="Times New Roman"/>
          <w:spacing w:val="-13"/>
        </w:rPr>
        <w:t xml:space="preserve"> </w:t>
      </w:r>
      <w:r w:rsidRPr="00250600">
        <w:rPr>
          <w:rFonts w:ascii="Times New Roman" w:hAnsi="Times New Roman" w:cs="Times New Roman"/>
        </w:rPr>
        <w:t>the</w:t>
      </w:r>
      <w:r w:rsidRPr="00250600">
        <w:rPr>
          <w:rFonts w:ascii="Times New Roman" w:hAnsi="Times New Roman" w:cs="Times New Roman"/>
          <w:spacing w:val="-9"/>
        </w:rPr>
        <w:t xml:space="preserve"> </w:t>
      </w:r>
      <w:r w:rsidRPr="00250600">
        <w:rPr>
          <w:rFonts w:ascii="Times New Roman" w:hAnsi="Times New Roman" w:cs="Times New Roman"/>
        </w:rPr>
        <w:t>purchase price, along with any</w:t>
      </w:r>
      <w:r w:rsidRPr="00250600">
        <w:rPr>
          <w:rFonts w:ascii="Times New Roman" w:hAnsi="Times New Roman" w:cs="Times New Roman"/>
          <w:spacing w:val="-2"/>
        </w:rPr>
        <w:t xml:space="preserve"> </w:t>
      </w:r>
      <w:r w:rsidRPr="00250600">
        <w:rPr>
          <w:rFonts w:ascii="Times New Roman" w:hAnsi="Times New Roman" w:cs="Times New Roman"/>
        </w:rPr>
        <w:t>other</w:t>
      </w:r>
      <w:r w:rsidRPr="00250600">
        <w:rPr>
          <w:rFonts w:ascii="Times New Roman" w:hAnsi="Times New Roman" w:cs="Times New Roman"/>
          <w:spacing w:val="-2"/>
        </w:rPr>
        <w:t xml:space="preserve"> </w:t>
      </w:r>
      <w:r w:rsidRPr="00250600">
        <w:rPr>
          <w:rFonts w:ascii="Times New Roman" w:hAnsi="Times New Roman" w:cs="Times New Roman"/>
        </w:rPr>
        <w:t>applicable fees outlined in</w:t>
      </w:r>
      <w:r w:rsidRPr="00250600">
        <w:rPr>
          <w:rFonts w:ascii="Times New Roman" w:hAnsi="Times New Roman" w:cs="Times New Roman"/>
          <w:spacing w:val="-1"/>
        </w:rPr>
        <w:t xml:space="preserve"> </w:t>
      </w:r>
      <w:r w:rsidRPr="00250600">
        <w:rPr>
          <w:rFonts w:ascii="Times New Roman" w:hAnsi="Times New Roman" w:cs="Times New Roman"/>
        </w:rPr>
        <w:t xml:space="preserve">the Booking Form </w:t>
      </w:r>
      <w:r w:rsidRPr="00782B34">
        <w:rPr>
          <w:rFonts w:ascii="Times New Roman" w:hAnsi="Times New Roman" w:cs="Times New Roman"/>
        </w:rPr>
        <w:t>(for example, 4% DLD fees),</w:t>
      </w:r>
      <w:r w:rsidRPr="00250600">
        <w:rPr>
          <w:rFonts w:ascii="Times New Roman" w:hAnsi="Times New Roman" w:cs="Times New Roman"/>
        </w:rPr>
        <w:t xml:space="preserve"> are received.</w:t>
      </w:r>
    </w:p>
    <w:p w14:paraId="6159C4AB" w14:textId="77777777" w:rsidR="00250600" w:rsidRPr="00250600" w:rsidRDefault="00250600" w:rsidP="00250600">
      <w:pPr>
        <w:pStyle w:val="ListParagraph"/>
        <w:widowControl w:val="0"/>
        <w:numPr>
          <w:ilvl w:val="1"/>
          <w:numId w:val="10"/>
        </w:numPr>
        <w:tabs>
          <w:tab w:val="left" w:pos="2866"/>
          <w:tab w:val="left" w:pos="2868"/>
        </w:tabs>
        <w:autoSpaceDE w:val="0"/>
        <w:autoSpaceDN w:val="0"/>
        <w:spacing w:after="0" w:line="240" w:lineRule="auto"/>
        <w:ind w:right="356" w:hanging="334"/>
        <w:contextualSpacing w:val="0"/>
        <w:jc w:val="both"/>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7"/>
        </w:rPr>
        <w:t xml:space="preserve"> </w:t>
      </w:r>
      <w:r w:rsidRPr="00250600">
        <w:rPr>
          <w:rFonts w:ascii="Times New Roman" w:hAnsi="Times New Roman" w:cs="Times New Roman"/>
        </w:rPr>
        <w:t>Sub-Broker</w:t>
      </w:r>
      <w:r w:rsidRPr="00250600">
        <w:rPr>
          <w:rFonts w:ascii="Times New Roman" w:hAnsi="Times New Roman" w:cs="Times New Roman"/>
          <w:spacing w:val="-10"/>
        </w:rPr>
        <w:t xml:space="preserve"> </w:t>
      </w:r>
      <w:r w:rsidRPr="00250600">
        <w:rPr>
          <w:rFonts w:ascii="Times New Roman" w:hAnsi="Times New Roman" w:cs="Times New Roman"/>
        </w:rPr>
        <w:t>has</w:t>
      </w:r>
      <w:r w:rsidRPr="00250600">
        <w:rPr>
          <w:rFonts w:ascii="Times New Roman" w:hAnsi="Times New Roman" w:cs="Times New Roman"/>
          <w:spacing w:val="-10"/>
        </w:rPr>
        <w:t xml:space="preserve"> </w:t>
      </w:r>
      <w:r w:rsidRPr="00250600">
        <w:rPr>
          <w:rFonts w:ascii="Times New Roman" w:hAnsi="Times New Roman" w:cs="Times New Roman"/>
        </w:rPr>
        <w:t>raised</w:t>
      </w:r>
      <w:r w:rsidRPr="00250600">
        <w:rPr>
          <w:rFonts w:ascii="Times New Roman" w:hAnsi="Times New Roman" w:cs="Times New Roman"/>
          <w:spacing w:val="-10"/>
        </w:rPr>
        <w:t xml:space="preserve"> </w:t>
      </w:r>
      <w:r w:rsidRPr="00250600">
        <w:rPr>
          <w:rFonts w:ascii="Times New Roman" w:hAnsi="Times New Roman" w:cs="Times New Roman"/>
        </w:rPr>
        <w:t>the</w:t>
      </w:r>
      <w:r w:rsidRPr="00250600">
        <w:rPr>
          <w:rFonts w:ascii="Times New Roman" w:hAnsi="Times New Roman" w:cs="Times New Roman"/>
          <w:spacing w:val="-7"/>
        </w:rPr>
        <w:t xml:space="preserve"> </w:t>
      </w:r>
      <w:r w:rsidRPr="00250600">
        <w:rPr>
          <w:rFonts w:ascii="Times New Roman" w:hAnsi="Times New Roman" w:cs="Times New Roman"/>
        </w:rPr>
        <w:t>relevant</w:t>
      </w:r>
      <w:r w:rsidRPr="00250600">
        <w:rPr>
          <w:rFonts w:ascii="Times New Roman" w:hAnsi="Times New Roman" w:cs="Times New Roman"/>
          <w:spacing w:val="-9"/>
        </w:rPr>
        <w:t xml:space="preserve"> </w:t>
      </w:r>
      <w:r w:rsidRPr="00250600">
        <w:rPr>
          <w:rFonts w:ascii="Times New Roman" w:hAnsi="Times New Roman" w:cs="Times New Roman"/>
        </w:rPr>
        <w:t>invoice</w:t>
      </w:r>
      <w:r w:rsidRPr="00250600">
        <w:rPr>
          <w:rFonts w:ascii="Times New Roman" w:hAnsi="Times New Roman" w:cs="Times New Roman"/>
          <w:spacing w:val="-9"/>
        </w:rPr>
        <w:t xml:space="preserve"> </w:t>
      </w:r>
      <w:r w:rsidRPr="00250600">
        <w:rPr>
          <w:rFonts w:ascii="Times New Roman" w:hAnsi="Times New Roman" w:cs="Times New Roman"/>
        </w:rPr>
        <w:t>to</w:t>
      </w:r>
      <w:r w:rsidRPr="00250600">
        <w:rPr>
          <w:rFonts w:ascii="Times New Roman" w:hAnsi="Times New Roman" w:cs="Times New Roman"/>
          <w:spacing w:val="-8"/>
        </w:rPr>
        <w:t xml:space="preserve"> </w:t>
      </w:r>
      <w:r w:rsidRPr="00250600">
        <w:rPr>
          <w:rFonts w:ascii="Times New Roman" w:hAnsi="Times New Roman" w:cs="Times New Roman"/>
        </w:rPr>
        <w:t>the</w:t>
      </w:r>
      <w:r w:rsidRPr="00250600">
        <w:rPr>
          <w:rFonts w:ascii="Times New Roman" w:hAnsi="Times New Roman" w:cs="Times New Roman"/>
          <w:spacing w:val="-7"/>
        </w:rPr>
        <w:t xml:space="preserve"> </w:t>
      </w:r>
      <w:r w:rsidRPr="00250600">
        <w:rPr>
          <w:rFonts w:ascii="Times New Roman" w:hAnsi="Times New Roman" w:cs="Times New Roman"/>
        </w:rPr>
        <w:t>Broker</w:t>
      </w:r>
      <w:r w:rsidRPr="00250600">
        <w:rPr>
          <w:rFonts w:ascii="Times New Roman" w:hAnsi="Times New Roman" w:cs="Times New Roman"/>
          <w:spacing w:val="-10"/>
        </w:rPr>
        <w:t xml:space="preserve"> </w:t>
      </w:r>
      <w:r w:rsidRPr="00250600">
        <w:rPr>
          <w:rFonts w:ascii="Times New Roman" w:hAnsi="Times New Roman" w:cs="Times New Roman"/>
        </w:rPr>
        <w:t>and</w:t>
      </w:r>
      <w:r w:rsidRPr="00250600">
        <w:rPr>
          <w:rFonts w:ascii="Times New Roman" w:hAnsi="Times New Roman" w:cs="Times New Roman"/>
          <w:spacing w:val="-11"/>
        </w:rPr>
        <w:t xml:space="preserve"> </w:t>
      </w:r>
      <w:r w:rsidRPr="00250600">
        <w:rPr>
          <w:rFonts w:ascii="Times New Roman" w:hAnsi="Times New Roman" w:cs="Times New Roman"/>
        </w:rPr>
        <w:t>such</w:t>
      </w:r>
      <w:r w:rsidRPr="00250600">
        <w:rPr>
          <w:rFonts w:ascii="Times New Roman" w:hAnsi="Times New Roman" w:cs="Times New Roman"/>
          <w:spacing w:val="-9"/>
        </w:rPr>
        <w:t xml:space="preserve"> </w:t>
      </w:r>
      <w:r w:rsidRPr="00250600">
        <w:rPr>
          <w:rFonts w:ascii="Times New Roman" w:hAnsi="Times New Roman" w:cs="Times New Roman"/>
        </w:rPr>
        <w:t>invoice is</w:t>
      </w:r>
      <w:r w:rsidRPr="00250600">
        <w:rPr>
          <w:rFonts w:ascii="Times New Roman" w:hAnsi="Times New Roman" w:cs="Times New Roman"/>
          <w:spacing w:val="-8"/>
        </w:rPr>
        <w:t xml:space="preserve"> </w:t>
      </w:r>
      <w:r w:rsidRPr="00250600">
        <w:rPr>
          <w:rFonts w:ascii="Times New Roman" w:hAnsi="Times New Roman" w:cs="Times New Roman"/>
        </w:rPr>
        <w:t>supported</w:t>
      </w:r>
      <w:r w:rsidRPr="00250600">
        <w:rPr>
          <w:rFonts w:ascii="Times New Roman" w:hAnsi="Times New Roman" w:cs="Times New Roman"/>
          <w:spacing w:val="-8"/>
        </w:rPr>
        <w:t xml:space="preserve"> </w:t>
      </w:r>
      <w:r w:rsidRPr="00250600">
        <w:rPr>
          <w:rFonts w:ascii="Times New Roman" w:hAnsi="Times New Roman" w:cs="Times New Roman"/>
        </w:rPr>
        <w:t>by</w:t>
      </w:r>
      <w:r w:rsidRPr="00250600">
        <w:rPr>
          <w:rFonts w:ascii="Times New Roman" w:hAnsi="Times New Roman" w:cs="Times New Roman"/>
          <w:spacing w:val="-7"/>
        </w:rPr>
        <w:t xml:space="preserve"> </w:t>
      </w:r>
      <w:r w:rsidRPr="00250600">
        <w:rPr>
          <w:rFonts w:ascii="Times New Roman" w:hAnsi="Times New Roman" w:cs="Times New Roman"/>
        </w:rPr>
        <w:t>documentary</w:t>
      </w:r>
      <w:r w:rsidRPr="00250600">
        <w:rPr>
          <w:rFonts w:ascii="Times New Roman" w:hAnsi="Times New Roman" w:cs="Times New Roman"/>
          <w:spacing w:val="-7"/>
        </w:rPr>
        <w:t xml:space="preserve"> </w:t>
      </w:r>
      <w:r w:rsidRPr="00250600">
        <w:rPr>
          <w:rFonts w:ascii="Times New Roman" w:hAnsi="Times New Roman" w:cs="Times New Roman"/>
        </w:rPr>
        <w:t>evidence</w:t>
      </w:r>
      <w:r w:rsidRPr="00250600">
        <w:rPr>
          <w:rFonts w:ascii="Times New Roman" w:hAnsi="Times New Roman" w:cs="Times New Roman"/>
          <w:spacing w:val="-7"/>
        </w:rPr>
        <w:t xml:space="preserve"> </w:t>
      </w:r>
      <w:r w:rsidRPr="00250600">
        <w:rPr>
          <w:rFonts w:ascii="Times New Roman" w:hAnsi="Times New Roman" w:cs="Times New Roman"/>
        </w:rPr>
        <w:t>that</w:t>
      </w:r>
      <w:r w:rsidRPr="00250600">
        <w:rPr>
          <w:rFonts w:ascii="Times New Roman" w:hAnsi="Times New Roman" w:cs="Times New Roman"/>
          <w:spacing w:val="-10"/>
        </w:rPr>
        <w:t xml:space="preserve"> </w:t>
      </w:r>
      <w:r w:rsidRPr="00250600">
        <w:rPr>
          <w:rFonts w:ascii="Times New Roman" w:hAnsi="Times New Roman" w:cs="Times New Roman"/>
        </w:rPr>
        <w:t>the</w:t>
      </w:r>
      <w:r w:rsidRPr="00250600">
        <w:rPr>
          <w:rFonts w:ascii="Times New Roman" w:hAnsi="Times New Roman" w:cs="Times New Roman"/>
          <w:spacing w:val="-7"/>
        </w:rPr>
        <w:t xml:space="preserve"> </w:t>
      </w:r>
      <w:r w:rsidRPr="00250600">
        <w:rPr>
          <w:rFonts w:ascii="Times New Roman" w:hAnsi="Times New Roman" w:cs="Times New Roman"/>
        </w:rPr>
        <w:t>underlying</w:t>
      </w:r>
      <w:r w:rsidRPr="00250600">
        <w:rPr>
          <w:rFonts w:ascii="Times New Roman" w:hAnsi="Times New Roman" w:cs="Times New Roman"/>
          <w:spacing w:val="-8"/>
        </w:rPr>
        <w:t xml:space="preserve"> </w:t>
      </w:r>
      <w:r w:rsidRPr="00250600">
        <w:rPr>
          <w:rFonts w:ascii="Times New Roman" w:hAnsi="Times New Roman" w:cs="Times New Roman"/>
        </w:rPr>
        <w:t>sale</w:t>
      </w:r>
      <w:r w:rsidRPr="00250600">
        <w:rPr>
          <w:rFonts w:ascii="Times New Roman" w:hAnsi="Times New Roman" w:cs="Times New Roman"/>
          <w:spacing w:val="-8"/>
        </w:rPr>
        <w:t xml:space="preserve"> </w:t>
      </w:r>
      <w:r w:rsidRPr="00250600">
        <w:rPr>
          <w:rFonts w:ascii="Times New Roman" w:hAnsi="Times New Roman" w:cs="Times New Roman"/>
        </w:rPr>
        <w:t>was</w:t>
      </w:r>
      <w:r w:rsidRPr="00250600">
        <w:rPr>
          <w:rFonts w:ascii="Times New Roman" w:hAnsi="Times New Roman" w:cs="Times New Roman"/>
          <w:spacing w:val="-7"/>
        </w:rPr>
        <w:t xml:space="preserve"> </w:t>
      </w:r>
      <w:r w:rsidRPr="00250600">
        <w:rPr>
          <w:rFonts w:ascii="Times New Roman" w:hAnsi="Times New Roman" w:cs="Times New Roman"/>
        </w:rPr>
        <w:t>clearly</w:t>
      </w:r>
      <w:r w:rsidRPr="00250600">
        <w:rPr>
          <w:rFonts w:ascii="Times New Roman" w:hAnsi="Times New Roman" w:cs="Times New Roman"/>
          <w:spacing w:val="-7"/>
        </w:rPr>
        <w:t xml:space="preserve"> </w:t>
      </w:r>
      <w:r w:rsidRPr="00250600">
        <w:rPr>
          <w:rFonts w:ascii="Times New Roman" w:hAnsi="Times New Roman" w:cs="Times New Roman"/>
        </w:rPr>
        <w:t>in relation to a Purchaser introduced by the Sub-Broker.</w:t>
      </w:r>
    </w:p>
    <w:p w14:paraId="4BDACA22" w14:textId="77777777" w:rsidR="00250600" w:rsidRPr="00250600" w:rsidRDefault="00250600" w:rsidP="00250600">
      <w:pPr>
        <w:pStyle w:val="ListParagraph"/>
        <w:widowControl w:val="0"/>
        <w:numPr>
          <w:ilvl w:val="1"/>
          <w:numId w:val="10"/>
        </w:numPr>
        <w:tabs>
          <w:tab w:val="left" w:pos="2866"/>
          <w:tab w:val="left" w:pos="2868"/>
        </w:tabs>
        <w:autoSpaceDE w:val="0"/>
        <w:autoSpaceDN w:val="0"/>
        <w:spacing w:after="0" w:line="240" w:lineRule="auto"/>
        <w:ind w:right="362" w:hanging="384"/>
        <w:contextualSpacing w:val="0"/>
        <w:jc w:val="both"/>
        <w:rPr>
          <w:rFonts w:ascii="Times New Roman" w:hAnsi="Times New Roman" w:cs="Times New Roman"/>
        </w:rPr>
      </w:pPr>
      <w:r w:rsidRPr="00250600">
        <w:rPr>
          <w:rFonts w:ascii="Times New Roman" w:hAnsi="Times New Roman" w:cs="Times New Roman"/>
        </w:rPr>
        <w:t>The Broker has received relevant payment from the Developer and funds have cleared the Brokers account in full.</w:t>
      </w:r>
    </w:p>
    <w:p w14:paraId="2389576A" w14:textId="77777777" w:rsidR="00250600" w:rsidRPr="00250600" w:rsidRDefault="00250600" w:rsidP="00250600">
      <w:pPr>
        <w:pStyle w:val="ListParagraph"/>
        <w:widowControl w:val="0"/>
        <w:numPr>
          <w:ilvl w:val="1"/>
          <w:numId w:val="10"/>
        </w:numPr>
        <w:tabs>
          <w:tab w:val="left" w:pos="2865"/>
        </w:tabs>
        <w:autoSpaceDE w:val="0"/>
        <w:autoSpaceDN w:val="0"/>
        <w:spacing w:after="0" w:line="240" w:lineRule="auto"/>
        <w:ind w:left="2865" w:hanging="432"/>
        <w:contextualSpacing w:val="0"/>
        <w:jc w:val="both"/>
        <w:rPr>
          <w:rFonts w:ascii="Times New Roman" w:hAnsi="Times New Roman" w:cs="Times New Roman"/>
        </w:rPr>
      </w:pPr>
      <w:r w:rsidRPr="00250600">
        <w:rPr>
          <w:rFonts w:ascii="Times New Roman" w:hAnsi="Times New Roman" w:cs="Times New Roman"/>
        </w:rPr>
        <w:t>KYC</w:t>
      </w:r>
      <w:r w:rsidRPr="00250600">
        <w:rPr>
          <w:rFonts w:ascii="Times New Roman" w:hAnsi="Times New Roman" w:cs="Times New Roman"/>
          <w:spacing w:val="-5"/>
        </w:rPr>
        <w:t xml:space="preserve"> </w:t>
      </w:r>
      <w:r w:rsidRPr="00250600">
        <w:rPr>
          <w:rFonts w:ascii="Times New Roman" w:hAnsi="Times New Roman" w:cs="Times New Roman"/>
        </w:rPr>
        <w:t>&amp;</w:t>
      </w:r>
      <w:r w:rsidRPr="00250600">
        <w:rPr>
          <w:rFonts w:ascii="Times New Roman" w:hAnsi="Times New Roman" w:cs="Times New Roman"/>
          <w:spacing w:val="-1"/>
        </w:rPr>
        <w:t xml:space="preserve"> </w:t>
      </w:r>
      <w:r w:rsidRPr="00250600">
        <w:rPr>
          <w:rFonts w:ascii="Times New Roman" w:hAnsi="Times New Roman" w:cs="Times New Roman"/>
        </w:rPr>
        <w:t>AML</w:t>
      </w:r>
      <w:r w:rsidRPr="00250600">
        <w:rPr>
          <w:rFonts w:ascii="Times New Roman" w:hAnsi="Times New Roman" w:cs="Times New Roman"/>
          <w:spacing w:val="-3"/>
        </w:rPr>
        <w:t xml:space="preserve"> </w:t>
      </w:r>
      <w:r w:rsidRPr="00250600">
        <w:rPr>
          <w:rFonts w:ascii="Times New Roman" w:hAnsi="Times New Roman" w:cs="Times New Roman"/>
        </w:rPr>
        <w:t>process</w:t>
      </w:r>
      <w:r w:rsidRPr="00250600">
        <w:rPr>
          <w:rFonts w:ascii="Times New Roman" w:hAnsi="Times New Roman" w:cs="Times New Roman"/>
          <w:spacing w:val="-2"/>
        </w:rPr>
        <w:t xml:space="preserve"> completed.</w:t>
      </w:r>
    </w:p>
    <w:p w14:paraId="66EB47E9" w14:textId="77777777" w:rsidR="00250600" w:rsidRPr="00250600" w:rsidRDefault="00250600" w:rsidP="00250600">
      <w:pPr>
        <w:pStyle w:val="BodyText"/>
        <w:rPr>
          <w:sz w:val="20"/>
          <w:szCs w:val="20"/>
        </w:rPr>
      </w:pPr>
    </w:p>
    <w:p w14:paraId="6B329DA5" w14:textId="77777777" w:rsidR="00250600" w:rsidRPr="00250600" w:rsidRDefault="00250600" w:rsidP="00250600">
      <w:pPr>
        <w:pStyle w:val="ListParagraph"/>
        <w:widowControl w:val="0"/>
        <w:numPr>
          <w:ilvl w:val="0"/>
          <w:numId w:val="10"/>
        </w:numPr>
        <w:tabs>
          <w:tab w:val="left" w:pos="1426"/>
          <w:tab w:val="left" w:pos="1428"/>
        </w:tabs>
        <w:autoSpaceDE w:val="0"/>
        <w:autoSpaceDN w:val="0"/>
        <w:spacing w:after="0" w:line="240" w:lineRule="auto"/>
        <w:ind w:right="355"/>
        <w:contextualSpacing w:val="0"/>
        <w:jc w:val="both"/>
        <w:rPr>
          <w:rFonts w:ascii="Times New Roman" w:hAnsi="Times New Roman" w:cs="Times New Roman"/>
        </w:rPr>
      </w:pPr>
      <w:r w:rsidRPr="00250600">
        <w:rPr>
          <w:rFonts w:ascii="Times New Roman" w:hAnsi="Times New Roman" w:cs="Times New Roman"/>
        </w:rPr>
        <w:t xml:space="preserve">In the event a Purchaser elects to downgrade their choice of purchased Unit after having executed the SPA, Sub-Broker acknowledges and accepts that the Commission shall be calculated on the basis of the final Purchase Price of the alternative Unit selected by such </w:t>
      </w:r>
      <w:r w:rsidRPr="00250600">
        <w:rPr>
          <w:rFonts w:ascii="Times New Roman" w:hAnsi="Times New Roman" w:cs="Times New Roman"/>
          <w:spacing w:val="-2"/>
        </w:rPr>
        <w:t>Purchaser.</w:t>
      </w:r>
    </w:p>
    <w:p w14:paraId="0FD6A148" w14:textId="77777777" w:rsidR="00250600" w:rsidRPr="00250600" w:rsidRDefault="00250600" w:rsidP="00250600">
      <w:pPr>
        <w:pStyle w:val="ListParagraph"/>
        <w:widowControl w:val="0"/>
        <w:numPr>
          <w:ilvl w:val="0"/>
          <w:numId w:val="10"/>
        </w:numPr>
        <w:tabs>
          <w:tab w:val="left" w:pos="1428"/>
        </w:tabs>
        <w:autoSpaceDE w:val="0"/>
        <w:autoSpaceDN w:val="0"/>
        <w:spacing w:after="0" w:line="240" w:lineRule="auto"/>
        <w:ind w:right="357"/>
        <w:contextualSpacing w:val="0"/>
        <w:jc w:val="both"/>
        <w:rPr>
          <w:rFonts w:ascii="Times New Roman" w:hAnsi="Times New Roman" w:cs="Times New Roman"/>
        </w:rPr>
      </w:pPr>
      <w:r w:rsidRPr="00250600">
        <w:rPr>
          <w:rFonts w:ascii="Times New Roman" w:hAnsi="Times New Roman" w:cs="Times New Roman"/>
        </w:rPr>
        <w:t>The Broker and the Developer has the right to change the Commission payout and the Commission structure upon providing the Sub-Broker with written notice thereof.</w:t>
      </w:r>
    </w:p>
    <w:p w14:paraId="37F5EEA5" w14:textId="77777777" w:rsidR="00250600" w:rsidRPr="00250600" w:rsidRDefault="00250600" w:rsidP="00250600">
      <w:pPr>
        <w:pStyle w:val="BodyText"/>
        <w:rPr>
          <w:sz w:val="20"/>
          <w:szCs w:val="20"/>
        </w:rPr>
      </w:pPr>
    </w:p>
    <w:p w14:paraId="70D0FF36"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z w:val="20"/>
          <w:szCs w:val="20"/>
        </w:rPr>
        <w:t>Prior</w:t>
      </w:r>
      <w:r w:rsidRPr="00250600">
        <w:rPr>
          <w:rFonts w:ascii="Times New Roman" w:hAnsi="Times New Roman" w:cs="Times New Roman"/>
          <w:spacing w:val="-5"/>
          <w:sz w:val="20"/>
          <w:szCs w:val="20"/>
        </w:rPr>
        <w:t xml:space="preserve"> </w:t>
      </w:r>
      <w:r w:rsidRPr="00250600">
        <w:rPr>
          <w:rFonts w:ascii="Times New Roman" w:hAnsi="Times New Roman" w:cs="Times New Roman"/>
          <w:spacing w:val="-2"/>
          <w:sz w:val="20"/>
          <w:szCs w:val="20"/>
        </w:rPr>
        <w:t>Approval</w:t>
      </w:r>
    </w:p>
    <w:p w14:paraId="1CDBC191" w14:textId="77777777" w:rsidR="00250600" w:rsidRPr="00250600" w:rsidRDefault="00250600" w:rsidP="00250600">
      <w:pPr>
        <w:pStyle w:val="BodyText"/>
        <w:rPr>
          <w:b/>
          <w:sz w:val="20"/>
          <w:szCs w:val="20"/>
        </w:rPr>
      </w:pPr>
    </w:p>
    <w:p w14:paraId="359D9066" w14:textId="77777777" w:rsidR="00250600" w:rsidRPr="00250600" w:rsidRDefault="00250600" w:rsidP="00250600">
      <w:pPr>
        <w:pStyle w:val="BodyText"/>
        <w:ind w:left="1080" w:right="355"/>
        <w:jc w:val="both"/>
        <w:rPr>
          <w:sz w:val="20"/>
          <w:szCs w:val="20"/>
        </w:rPr>
      </w:pPr>
      <w:r w:rsidRPr="00250600">
        <w:rPr>
          <w:sz w:val="20"/>
          <w:szCs w:val="20"/>
        </w:rPr>
        <w:t>The</w:t>
      </w:r>
      <w:r w:rsidRPr="00250600">
        <w:rPr>
          <w:spacing w:val="-4"/>
          <w:sz w:val="20"/>
          <w:szCs w:val="20"/>
        </w:rPr>
        <w:t xml:space="preserve"> </w:t>
      </w:r>
      <w:r w:rsidRPr="00250600">
        <w:rPr>
          <w:sz w:val="20"/>
          <w:szCs w:val="20"/>
        </w:rPr>
        <w:t>Broker</w:t>
      </w:r>
      <w:r w:rsidRPr="00250600">
        <w:rPr>
          <w:spacing w:val="-6"/>
          <w:sz w:val="20"/>
          <w:szCs w:val="20"/>
        </w:rPr>
        <w:t xml:space="preserve"> </w:t>
      </w:r>
      <w:r w:rsidRPr="00250600">
        <w:rPr>
          <w:sz w:val="20"/>
          <w:szCs w:val="20"/>
        </w:rPr>
        <w:t>shall</w:t>
      </w:r>
      <w:r w:rsidRPr="00250600">
        <w:rPr>
          <w:spacing w:val="-5"/>
          <w:sz w:val="20"/>
          <w:szCs w:val="20"/>
        </w:rPr>
        <w:t xml:space="preserve"> </w:t>
      </w:r>
      <w:r w:rsidRPr="00250600">
        <w:rPr>
          <w:sz w:val="20"/>
          <w:szCs w:val="20"/>
        </w:rPr>
        <w:t>have</w:t>
      </w:r>
      <w:r w:rsidRPr="00250600">
        <w:rPr>
          <w:spacing w:val="-6"/>
          <w:sz w:val="20"/>
          <w:szCs w:val="20"/>
        </w:rPr>
        <w:t xml:space="preserve"> </w:t>
      </w:r>
      <w:r w:rsidRPr="00250600">
        <w:rPr>
          <w:sz w:val="20"/>
          <w:szCs w:val="20"/>
        </w:rPr>
        <w:t>the</w:t>
      </w:r>
      <w:r w:rsidRPr="00250600">
        <w:rPr>
          <w:spacing w:val="-6"/>
          <w:sz w:val="20"/>
          <w:szCs w:val="20"/>
        </w:rPr>
        <w:t xml:space="preserve"> </w:t>
      </w:r>
      <w:r w:rsidRPr="00250600">
        <w:rPr>
          <w:sz w:val="20"/>
          <w:szCs w:val="20"/>
        </w:rPr>
        <w:t>right,</w:t>
      </w:r>
      <w:r w:rsidRPr="00250600">
        <w:rPr>
          <w:spacing w:val="-4"/>
          <w:sz w:val="20"/>
          <w:szCs w:val="20"/>
        </w:rPr>
        <w:t xml:space="preserve"> </w:t>
      </w:r>
      <w:r w:rsidRPr="00250600">
        <w:rPr>
          <w:sz w:val="20"/>
          <w:szCs w:val="20"/>
        </w:rPr>
        <w:t>in</w:t>
      </w:r>
      <w:r w:rsidRPr="00250600">
        <w:rPr>
          <w:spacing w:val="-6"/>
          <w:sz w:val="20"/>
          <w:szCs w:val="20"/>
        </w:rPr>
        <w:t xml:space="preserve"> </w:t>
      </w:r>
      <w:r w:rsidRPr="00250600">
        <w:rPr>
          <w:sz w:val="20"/>
          <w:szCs w:val="20"/>
        </w:rPr>
        <w:t>its</w:t>
      </w:r>
      <w:r w:rsidRPr="00250600">
        <w:rPr>
          <w:spacing w:val="-4"/>
          <w:sz w:val="20"/>
          <w:szCs w:val="20"/>
        </w:rPr>
        <w:t xml:space="preserve"> </w:t>
      </w:r>
      <w:r w:rsidRPr="00250600">
        <w:rPr>
          <w:sz w:val="20"/>
          <w:szCs w:val="20"/>
        </w:rPr>
        <w:t>sole</w:t>
      </w:r>
      <w:r w:rsidRPr="00250600">
        <w:rPr>
          <w:spacing w:val="-7"/>
          <w:sz w:val="20"/>
          <w:szCs w:val="20"/>
        </w:rPr>
        <w:t xml:space="preserve"> </w:t>
      </w:r>
      <w:r w:rsidRPr="00250600">
        <w:rPr>
          <w:sz w:val="20"/>
          <w:szCs w:val="20"/>
        </w:rPr>
        <w:t>and</w:t>
      </w:r>
      <w:r w:rsidRPr="00250600">
        <w:rPr>
          <w:spacing w:val="-5"/>
          <w:sz w:val="20"/>
          <w:szCs w:val="20"/>
        </w:rPr>
        <w:t xml:space="preserve"> </w:t>
      </w:r>
      <w:r w:rsidRPr="00250600">
        <w:rPr>
          <w:sz w:val="20"/>
          <w:szCs w:val="20"/>
        </w:rPr>
        <w:t>absolute</w:t>
      </w:r>
      <w:r w:rsidRPr="00250600">
        <w:rPr>
          <w:spacing w:val="-6"/>
          <w:sz w:val="20"/>
          <w:szCs w:val="20"/>
        </w:rPr>
        <w:t xml:space="preserve"> </w:t>
      </w:r>
      <w:r w:rsidRPr="00250600">
        <w:rPr>
          <w:sz w:val="20"/>
          <w:szCs w:val="20"/>
        </w:rPr>
        <w:t>discretion,</w:t>
      </w:r>
      <w:r w:rsidRPr="00250600">
        <w:rPr>
          <w:spacing w:val="-7"/>
          <w:sz w:val="20"/>
          <w:szCs w:val="20"/>
        </w:rPr>
        <w:t xml:space="preserve"> </w:t>
      </w:r>
      <w:r w:rsidRPr="00250600">
        <w:rPr>
          <w:sz w:val="20"/>
          <w:szCs w:val="20"/>
        </w:rPr>
        <w:t>to</w:t>
      </w:r>
      <w:r w:rsidRPr="00250600">
        <w:rPr>
          <w:spacing w:val="-3"/>
          <w:sz w:val="20"/>
          <w:szCs w:val="20"/>
        </w:rPr>
        <w:t xml:space="preserve"> </w:t>
      </w:r>
      <w:r w:rsidRPr="00250600">
        <w:rPr>
          <w:sz w:val="20"/>
          <w:szCs w:val="20"/>
        </w:rPr>
        <w:t>accept</w:t>
      </w:r>
      <w:r w:rsidRPr="00250600">
        <w:rPr>
          <w:spacing w:val="-6"/>
          <w:sz w:val="20"/>
          <w:szCs w:val="20"/>
        </w:rPr>
        <w:t xml:space="preserve"> </w:t>
      </w:r>
      <w:r w:rsidRPr="00250600">
        <w:rPr>
          <w:sz w:val="20"/>
          <w:szCs w:val="20"/>
        </w:rPr>
        <w:t>with</w:t>
      </w:r>
      <w:r w:rsidRPr="00250600">
        <w:rPr>
          <w:spacing w:val="-7"/>
          <w:sz w:val="20"/>
          <w:szCs w:val="20"/>
        </w:rPr>
        <w:t xml:space="preserve"> </w:t>
      </w:r>
      <w:r w:rsidRPr="00250600">
        <w:rPr>
          <w:sz w:val="20"/>
          <w:szCs w:val="20"/>
        </w:rPr>
        <w:t>qualifications</w:t>
      </w:r>
      <w:r w:rsidRPr="00250600">
        <w:rPr>
          <w:spacing w:val="-7"/>
          <w:sz w:val="20"/>
          <w:szCs w:val="20"/>
        </w:rPr>
        <w:t xml:space="preserve"> </w:t>
      </w:r>
      <w:r w:rsidRPr="00250600">
        <w:rPr>
          <w:sz w:val="20"/>
          <w:szCs w:val="20"/>
        </w:rPr>
        <w:t>or conditions, or to reject any Purchaser or purchase and transaction regarding the Units that may be proposed or solicited by the Sub-Broker. The Sub-Broker agrees and undertakes to be bound by</w:t>
      </w:r>
      <w:r w:rsidRPr="00250600">
        <w:rPr>
          <w:spacing w:val="-4"/>
          <w:sz w:val="20"/>
          <w:szCs w:val="20"/>
        </w:rPr>
        <w:t xml:space="preserve"> </w:t>
      </w:r>
      <w:r w:rsidRPr="00250600">
        <w:rPr>
          <w:sz w:val="20"/>
          <w:szCs w:val="20"/>
        </w:rPr>
        <w:t>the</w:t>
      </w:r>
      <w:r w:rsidRPr="00250600">
        <w:rPr>
          <w:spacing w:val="-4"/>
          <w:sz w:val="20"/>
          <w:szCs w:val="20"/>
        </w:rPr>
        <w:t xml:space="preserve"> </w:t>
      </w:r>
      <w:r w:rsidRPr="00250600">
        <w:rPr>
          <w:sz w:val="20"/>
          <w:szCs w:val="20"/>
        </w:rPr>
        <w:t>Broker’s</w:t>
      </w:r>
      <w:r w:rsidRPr="00250600">
        <w:rPr>
          <w:spacing w:val="-4"/>
          <w:sz w:val="20"/>
          <w:szCs w:val="20"/>
        </w:rPr>
        <w:t xml:space="preserve"> </w:t>
      </w:r>
      <w:r w:rsidRPr="00250600">
        <w:rPr>
          <w:sz w:val="20"/>
          <w:szCs w:val="20"/>
        </w:rPr>
        <w:t>decision</w:t>
      </w:r>
      <w:r w:rsidRPr="00250600">
        <w:rPr>
          <w:spacing w:val="-5"/>
          <w:sz w:val="20"/>
          <w:szCs w:val="20"/>
        </w:rPr>
        <w:t xml:space="preserve"> </w:t>
      </w:r>
      <w:r w:rsidRPr="00250600">
        <w:rPr>
          <w:sz w:val="20"/>
          <w:szCs w:val="20"/>
        </w:rPr>
        <w:t>in</w:t>
      </w:r>
      <w:r w:rsidRPr="00250600">
        <w:rPr>
          <w:spacing w:val="-6"/>
          <w:sz w:val="20"/>
          <w:szCs w:val="20"/>
        </w:rPr>
        <w:t xml:space="preserve"> </w:t>
      </w:r>
      <w:r w:rsidRPr="00250600">
        <w:rPr>
          <w:sz w:val="20"/>
          <w:szCs w:val="20"/>
        </w:rPr>
        <w:t>this</w:t>
      </w:r>
      <w:r w:rsidRPr="00250600">
        <w:rPr>
          <w:spacing w:val="-4"/>
          <w:sz w:val="20"/>
          <w:szCs w:val="20"/>
        </w:rPr>
        <w:t xml:space="preserve"> </w:t>
      </w:r>
      <w:r w:rsidRPr="00250600">
        <w:rPr>
          <w:sz w:val="20"/>
          <w:szCs w:val="20"/>
        </w:rPr>
        <w:t>respect</w:t>
      </w:r>
      <w:r w:rsidRPr="00250600">
        <w:rPr>
          <w:spacing w:val="-4"/>
          <w:sz w:val="20"/>
          <w:szCs w:val="20"/>
        </w:rPr>
        <w:t xml:space="preserve"> </w:t>
      </w:r>
      <w:r w:rsidRPr="00250600">
        <w:rPr>
          <w:sz w:val="20"/>
          <w:szCs w:val="20"/>
        </w:rPr>
        <w:t>and</w:t>
      </w:r>
      <w:r w:rsidRPr="00250600">
        <w:rPr>
          <w:spacing w:val="-5"/>
          <w:sz w:val="20"/>
          <w:szCs w:val="20"/>
        </w:rPr>
        <w:t xml:space="preserve"> </w:t>
      </w:r>
      <w:r w:rsidRPr="00250600">
        <w:rPr>
          <w:sz w:val="20"/>
          <w:szCs w:val="20"/>
        </w:rPr>
        <w:t>not</w:t>
      </w:r>
      <w:r w:rsidRPr="00250600">
        <w:rPr>
          <w:spacing w:val="-4"/>
          <w:sz w:val="20"/>
          <w:szCs w:val="20"/>
        </w:rPr>
        <w:t xml:space="preserve"> </w:t>
      </w:r>
      <w:r w:rsidRPr="00250600">
        <w:rPr>
          <w:sz w:val="20"/>
          <w:szCs w:val="20"/>
        </w:rPr>
        <w:t>to</w:t>
      </w:r>
      <w:r w:rsidRPr="00250600">
        <w:rPr>
          <w:spacing w:val="-5"/>
          <w:sz w:val="20"/>
          <w:szCs w:val="20"/>
        </w:rPr>
        <w:t xml:space="preserve"> </w:t>
      </w:r>
      <w:r w:rsidRPr="00250600">
        <w:rPr>
          <w:sz w:val="20"/>
          <w:szCs w:val="20"/>
        </w:rPr>
        <w:t>make</w:t>
      </w:r>
      <w:r w:rsidRPr="00250600">
        <w:rPr>
          <w:spacing w:val="-4"/>
          <w:sz w:val="20"/>
          <w:szCs w:val="20"/>
        </w:rPr>
        <w:t xml:space="preserve"> </w:t>
      </w:r>
      <w:r w:rsidRPr="00250600">
        <w:rPr>
          <w:sz w:val="20"/>
          <w:szCs w:val="20"/>
        </w:rPr>
        <w:t>any</w:t>
      </w:r>
      <w:r w:rsidRPr="00250600">
        <w:rPr>
          <w:spacing w:val="-4"/>
          <w:sz w:val="20"/>
          <w:szCs w:val="20"/>
        </w:rPr>
        <w:t xml:space="preserve"> </w:t>
      </w:r>
      <w:r w:rsidRPr="00250600">
        <w:rPr>
          <w:sz w:val="20"/>
          <w:szCs w:val="20"/>
        </w:rPr>
        <w:t>commitments</w:t>
      </w:r>
      <w:r w:rsidRPr="00250600">
        <w:rPr>
          <w:spacing w:val="-4"/>
          <w:sz w:val="20"/>
          <w:szCs w:val="20"/>
        </w:rPr>
        <w:t xml:space="preserve"> </w:t>
      </w:r>
      <w:r w:rsidRPr="00250600">
        <w:rPr>
          <w:sz w:val="20"/>
          <w:szCs w:val="20"/>
        </w:rPr>
        <w:t>to</w:t>
      </w:r>
      <w:r w:rsidRPr="00250600">
        <w:rPr>
          <w:spacing w:val="-3"/>
          <w:sz w:val="20"/>
          <w:szCs w:val="20"/>
        </w:rPr>
        <w:t xml:space="preserve"> </w:t>
      </w:r>
      <w:r w:rsidRPr="00250600">
        <w:rPr>
          <w:sz w:val="20"/>
          <w:szCs w:val="20"/>
        </w:rPr>
        <w:t>any</w:t>
      </w:r>
      <w:r w:rsidRPr="00250600">
        <w:rPr>
          <w:spacing w:val="-6"/>
          <w:sz w:val="20"/>
          <w:szCs w:val="20"/>
        </w:rPr>
        <w:t xml:space="preserve"> </w:t>
      </w:r>
      <w:r w:rsidRPr="00250600">
        <w:rPr>
          <w:sz w:val="20"/>
          <w:szCs w:val="20"/>
        </w:rPr>
        <w:t>Purchaser</w:t>
      </w:r>
      <w:r w:rsidRPr="00250600">
        <w:rPr>
          <w:spacing w:val="-4"/>
          <w:sz w:val="20"/>
          <w:szCs w:val="20"/>
        </w:rPr>
        <w:t xml:space="preserve"> </w:t>
      </w:r>
      <w:r w:rsidRPr="00250600">
        <w:rPr>
          <w:sz w:val="20"/>
          <w:szCs w:val="20"/>
        </w:rPr>
        <w:t>prior to obtaining the written approval of the Broker on any such Purchaser or sale.</w:t>
      </w:r>
    </w:p>
    <w:p w14:paraId="78B95FC9" w14:textId="77777777" w:rsidR="00250600" w:rsidRPr="00250600" w:rsidRDefault="00250600" w:rsidP="00250600">
      <w:pPr>
        <w:pStyle w:val="BodyText"/>
        <w:rPr>
          <w:sz w:val="20"/>
          <w:szCs w:val="20"/>
        </w:rPr>
      </w:pPr>
    </w:p>
    <w:p w14:paraId="7A9C8DD7" w14:textId="77777777" w:rsidR="00250600" w:rsidRPr="00250600" w:rsidRDefault="00250600" w:rsidP="00250600">
      <w:pPr>
        <w:pStyle w:val="BodyText"/>
        <w:rPr>
          <w:sz w:val="20"/>
          <w:szCs w:val="20"/>
        </w:rPr>
      </w:pPr>
    </w:p>
    <w:p w14:paraId="62FA59A1" w14:textId="77777777" w:rsidR="00250600" w:rsidRPr="00250600" w:rsidRDefault="00250600" w:rsidP="00250600">
      <w:pPr>
        <w:pStyle w:val="BodyText"/>
        <w:rPr>
          <w:sz w:val="20"/>
          <w:szCs w:val="20"/>
        </w:rPr>
      </w:pPr>
    </w:p>
    <w:p w14:paraId="394D5E50"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z w:val="20"/>
          <w:szCs w:val="20"/>
        </w:rPr>
        <w:lastRenderedPageBreak/>
        <w:t>Term</w:t>
      </w:r>
      <w:r w:rsidRPr="00250600">
        <w:rPr>
          <w:rFonts w:ascii="Times New Roman" w:hAnsi="Times New Roman" w:cs="Times New Roman"/>
          <w:spacing w:val="-4"/>
          <w:sz w:val="20"/>
          <w:szCs w:val="20"/>
        </w:rPr>
        <w:t xml:space="preserve"> </w:t>
      </w:r>
      <w:r w:rsidRPr="00250600">
        <w:rPr>
          <w:rFonts w:ascii="Times New Roman" w:hAnsi="Times New Roman" w:cs="Times New Roman"/>
          <w:sz w:val="20"/>
          <w:szCs w:val="20"/>
        </w:rPr>
        <w:t>and</w:t>
      </w:r>
      <w:r w:rsidRPr="00250600">
        <w:rPr>
          <w:rFonts w:ascii="Times New Roman" w:hAnsi="Times New Roman" w:cs="Times New Roman"/>
          <w:spacing w:val="-2"/>
          <w:sz w:val="20"/>
          <w:szCs w:val="20"/>
        </w:rPr>
        <w:t xml:space="preserve"> Termination</w:t>
      </w:r>
    </w:p>
    <w:p w14:paraId="68280152" w14:textId="77777777" w:rsidR="00250600" w:rsidRPr="00250600" w:rsidRDefault="00250600" w:rsidP="00250600">
      <w:pPr>
        <w:pStyle w:val="BodyText"/>
        <w:rPr>
          <w:b/>
          <w:sz w:val="20"/>
          <w:szCs w:val="20"/>
        </w:rPr>
      </w:pPr>
    </w:p>
    <w:p w14:paraId="61C793F5" w14:textId="77777777" w:rsidR="00250600" w:rsidRPr="00250600" w:rsidRDefault="00250600" w:rsidP="00250600">
      <w:pPr>
        <w:pStyle w:val="ListParagraph"/>
        <w:widowControl w:val="0"/>
        <w:numPr>
          <w:ilvl w:val="0"/>
          <w:numId w:val="11"/>
        </w:numPr>
        <w:tabs>
          <w:tab w:val="left" w:pos="1428"/>
        </w:tabs>
        <w:autoSpaceDE w:val="0"/>
        <w:autoSpaceDN w:val="0"/>
        <w:spacing w:after="0" w:line="240" w:lineRule="auto"/>
        <w:ind w:right="357"/>
        <w:contextualSpacing w:val="0"/>
        <w:jc w:val="both"/>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term</w:t>
      </w:r>
      <w:r w:rsidRPr="00250600">
        <w:rPr>
          <w:rFonts w:ascii="Times New Roman" w:hAnsi="Times New Roman" w:cs="Times New Roman"/>
          <w:spacing w:val="-6"/>
        </w:rPr>
        <w:t xml:space="preserve"> </w:t>
      </w:r>
      <w:r w:rsidRPr="00250600">
        <w:rPr>
          <w:rFonts w:ascii="Times New Roman" w:hAnsi="Times New Roman" w:cs="Times New Roman"/>
        </w:rPr>
        <w:t>of</w:t>
      </w:r>
      <w:r w:rsidRPr="00250600">
        <w:rPr>
          <w:rFonts w:ascii="Times New Roman" w:hAnsi="Times New Roman" w:cs="Times New Roman"/>
          <w:spacing w:val="-4"/>
        </w:rPr>
        <w:t xml:space="preserve"> </w:t>
      </w:r>
      <w:r w:rsidRPr="00250600">
        <w:rPr>
          <w:rFonts w:ascii="Times New Roman" w:hAnsi="Times New Roman" w:cs="Times New Roman"/>
        </w:rPr>
        <w:t>this</w:t>
      </w:r>
      <w:r w:rsidRPr="00250600">
        <w:rPr>
          <w:rFonts w:ascii="Times New Roman" w:hAnsi="Times New Roman" w:cs="Times New Roman"/>
          <w:spacing w:val="-4"/>
        </w:rPr>
        <w:t xml:space="preserve"> </w:t>
      </w:r>
      <w:r w:rsidRPr="00250600">
        <w:rPr>
          <w:rFonts w:ascii="Times New Roman" w:hAnsi="Times New Roman" w:cs="Times New Roman"/>
        </w:rPr>
        <w:t>Agreement</w:t>
      </w:r>
      <w:r w:rsidRPr="00250600">
        <w:rPr>
          <w:rFonts w:ascii="Times New Roman" w:hAnsi="Times New Roman" w:cs="Times New Roman"/>
          <w:spacing w:val="-4"/>
        </w:rPr>
        <w:t xml:space="preserve"> </w:t>
      </w:r>
      <w:r w:rsidRPr="00250600">
        <w:rPr>
          <w:rFonts w:ascii="Times New Roman" w:hAnsi="Times New Roman" w:cs="Times New Roman"/>
        </w:rPr>
        <w:t>shall</w:t>
      </w:r>
      <w:r w:rsidRPr="00250600">
        <w:rPr>
          <w:rFonts w:ascii="Times New Roman" w:hAnsi="Times New Roman" w:cs="Times New Roman"/>
          <w:spacing w:val="-5"/>
        </w:rPr>
        <w:t xml:space="preserve"> </w:t>
      </w:r>
      <w:r w:rsidRPr="00250600">
        <w:rPr>
          <w:rFonts w:ascii="Times New Roman" w:hAnsi="Times New Roman" w:cs="Times New Roman"/>
        </w:rPr>
        <w:t>commence</w:t>
      </w:r>
      <w:r w:rsidRPr="00250600">
        <w:rPr>
          <w:rFonts w:ascii="Times New Roman" w:hAnsi="Times New Roman" w:cs="Times New Roman"/>
          <w:spacing w:val="-4"/>
        </w:rPr>
        <w:t xml:space="preserve"> </w:t>
      </w:r>
      <w:r w:rsidRPr="00250600">
        <w:rPr>
          <w:rFonts w:ascii="Times New Roman" w:hAnsi="Times New Roman" w:cs="Times New Roman"/>
        </w:rPr>
        <w:t>on</w:t>
      </w:r>
      <w:r w:rsidRPr="00250600">
        <w:rPr>
          <w:rFonts w:ascii="Times New Roman" w:hAnsi="Times New Roman" w:cs="Times New Roman"/>
          <w:spacing w:val="-5"/>
        </w:rPr>
        <w:t xml:space="preserve"> </w:t>
      </w:r>
      <w:r w:rsidRPr="00250600">
        <w:rPr>
          <w:rFonts w:ascii="Times New Roman" w:hAnsi="Times New Roman" w:cs="Times New Roman"/>
        </w:rPr>
        <w:t>the</w:t>
      </w:r>
      <w:r w:rsidRPr="00250600">
        <w:rPr>
          <w:rFonts w:ascii="Times New Roman" w:hAnsi="Times New Roman" w:cs="Times New Roman"/>
          <w:spacing w:val="-6"/>
        </w:rPr>
        <w:t xml:space="preserve"> </w:t>
      </w:r>
      <w:r w:rsidRPr="00250600">
        <w:rPr>
          <w:rFonts w:ascii="Times New Roman" w:hAnsi="Times New Roman" w:cs="Times New Roman"/>
        </w:rPr>
        <w:t>Effective</w:t>
      </w:r>
      <w:r w:rsidRPr="00250600">
        <w:rPr>
          <w:rFonts w:ascii="Times New Roman" w:hAnsi="Times New Roman" w:cs="Times New Roman"/>
          <w:spacing w:val="-4"/>
        </w:rPr>
        <w:t xml:space="preserve"> </w:t>
      </w:r>
      <w:r w:rsidRPr="00250600">
        <w:rPr>
          <w:rFonts w:ascii="Times New Roman" w:hAnsi="Times New Roman" w:cs="Times New Roman"/>
        </w:rPr>
        <w:t>Date</w:t>
      </w:r>
      <w:r w:rsidRPr="00250600">
        <w:rPr>
          <w:rFonts w:ascii="Times New Roman" w:hAnsi="Times New Roman" w:cs="Times New Roman"/>
          <w:spacing w:val="-4"/>
        </w:rPr>
        <w:t xml:space="preserve"> </w:t>
      </w:r>
      <w:r w:rsidRPr="00250600">
        <w:rPr>
          <w:rFonts w:ascii="Times New Roman" w:hAnsi="Times New Roman" w:cs="Times New Roman"/>
        </w:rPr>
        <w:t>and</w:t>
      </w:r>
      <w:r w:rsidRPr="00250600">
        <w:rPr>
          <w:rFonts w:ascii="Times New Roman" w:hAnsi="Times New Roman" w:cs="Times New Roman"/>
          <w:spacing w:val="-5"/>
        </w:rPr>
        <w:t xml:space="preserve"> </w:t>
      </w:r>
      <w:r w:rsidRPr="00250600">
        <w:rPr>
          <w:rFonts w:ascii="Times New Roman" w:hAnsi="Times New Roman" w:cs="Times New Roman"/>
        </w:rPr>
        <w:t>shall</w:t>
      </w:r>
      <w:r w:rsidRPr="00250600">
        <w:rPr>
          <w:rFonts w:ascii="Times New Roman" w:hAnsi="Times New Roman" w:cs="Times New Roman"/>
          <w:spacing w:val="-5"/>
        </w:rPr>
        <w:t xml:space="preserve"> </w:t>
      </w:r>
      <w:r w:rsidRPr="00250600">
        <w:rPr>
          <w:rFonts w:ascii="Times New Roman" w:hAnsi="Times New Roman" w:cs="Times New Roman"/>
        </w:rPr>
        <w:t>terminate</w:t>
      </w:r>
      <w:r w:rsidRPr="00250600">
        <w:rPr>
          <w:rFonts w:ascii="Times New Roman" w:hAnsi="Times New Roman" w:cs="Times New Roman"/>
          <w:spacing w:val="-4"/>
        </w:rPr>
        <w:t xml:space="preserve"> </w:t>
      </w:r>
      <w:r w:rsidRPr="00250600">
        <w:rPr>
          <w:rFonts w:ascii="Times New Roman" w:hAnsi="Times New Roman" w:cs="Times New Roman"/>
        </w:rPr>
        <w:t>on</w:t>
      </w:r>
      <w:r w:rsidRPr="00250600">
        <w:rPr>
          <w:rFonts w:ascii="Times New Roman" w:hAnsi="Times New Roman" w:cs="Times New Roman"/>
          <w:spacing w:val="-5"/>
        </w:rPr>
        <w:t xml:space="preserve"> </w:t>
      </w:r>
      <w:r w:rsidRPr="00250600">
        <w:rPr>
          <w:rFonts w:ascii="Times New Roman" w:hAnsi="Times New Roman" w:cs="Times New Roman"/>
        </w:rPr>
        <w:t>the earlier</w:t>
      </w:r>
      <w:r w:rsidRPr="00250600">
        <w:rPr>
          <w:rFonts w:ascii="Times New Roman" w:hAnsi="Times New Roman" w:cs="Times New Roman"/>
          <w:spacing w:val="-1"/>
        </w:rPr>
        <w:t xml:space="preserve"> </w:t>
      </w:r>
      <w:r w:rsidRPr="00250600">
        <w:rPr>
          <w:rFonts w:ascii="Times New Roman" w:hAnsi="Times New Roman" w:cs="Times New Roman"/>
        </w:rPr>
        <w:t>of</w:t>
      </w:r>
      <w:r w:rsidRPr="00250600">
        <w:rPr>
          <w:rFonts w:ascii="Times New Roman" w:hAnsi="Times New Roman" w:cs="Times New Roman"/>
          <w:spacing w:val="-1"/>
        </w:rPr>
        <w:t xml:space="preserve"> </w:t>
      </w:r>
      <w:r w:rsidRPr="00250600">
        <w:rPr>
          <w:rFonts w:ascii="Times New Roman" w:hAnsi="Times New Roman" w:cs="Times New Roman"/>
        </w:rPr>
        <w:t>(</w:t>
      </w:r>
      <w:proofErr w:type="spellStart"/>
      <w:r w:rsidRPr="00250600">
        <w:rPr>
          <w:rFonts w:ascii="Times New Roman" w:hAnsi="Times New Roman" w:cs="Times New Roman"/>
        </w:rPr>
        <w:t>i</w:t>
      </w:r>
      <w:proofErr w:type="spellEnd"/>
      <w:r w:rsidRPr="00250600">
        <w:rPr>
          <w:rFonts w:ascii="Times New Roman" w:hAnsi="Times New Roman" w:cs="Times New Roman"/>
        </w:rPr>
        <w:t>)</w:t>
      </w:r>
      <w:r w:rsidRPr="00250600">
        <w:rPr>
          <w:rFonts w:ascii="Times New Roman" w:hAnsi="Times New Roman" w:cs="Times New Roman"/>
          <w:spacing w:val="-1"/>
        </w:rPr>
        <w:t xml:space="preserve"> </w:t>
      </w:r>
      <w:r w:rsidRPr="00250600">
        <w:rPr>
          <w:rFonts w:ascii="Times New Roman" w:hAnsi="Times New Roman" w:cs="Times New Roman"/>
        </w:rPr>
        <w:t>six months</w:t>
      </w:r>
      <w:r w:rsidRPr="00250600">
        <w:rPr>
          <w:rFonts w:ascii="Times New Roman" w:hAnsi="Times New Roman" w:cs="Times New Roman"/>
          <w:spacing w:val="-1"/>
        </w:rPr>
        <w:t xml:space="preserve"> </w:t>
      </w:r>
      <w:r w:rsidRPr="00250600">
        <w:rPr>
          <w:rFonts w:ascii="Times New Roman" w:hAnsi="Times New Roman" w:cs="Times New Roman"/>
        </w:rPr>
        <w:t>from</w:t>
      </w:r>
      <w:r w:rsidRPr="00250600">
        <w:rPr>
          <w:rFonts w:ascii="Times New Roman" w:hAnsi="Times New Roman" w:cs="Times New Roman"/>
          <w:spacing w:val="-3"/>
        </w:rPr>
        <w:t xml:space="preserve"> </w:t>
      </w:r>
      <w:r w:rsidRPr="00250600">
        <w:rPr>
          <w:rFonts w:ascii="Times New Roman" w:hAnsi="Times New Roman" w:cs="Times New Roman"/>
        </w:rPr>
        <w:t>the date</w:t>
      </w:r>
      <w:r w:rsidRPr="00250600">
        <w:rPr>
          <w:rFonts w:ascii="Times New Roman" w:hAnsi="Times New Roman" w:cs="Times New Roman"/>
          <w:spacing w:val="-1"/>
        </w:rPr>
        <w:t xml:space="preserve"> </w:t>
      </w:r>
      <w:r w:rsidRPr="00250600">
        <w:rPr>
          <w:rFonts w:ascii="Times New Roman" w:hAnsi="Times New Roman" w:cs="Times New Roman"/>
        </w:rPr>
        <w:t>of</w:t>
      </w:r>
      <w:r w:rsidRPr="00250600">
        <w:rPr>
          <w:rFonts w:ascii="Times New Roman" w:hAnsi="Times New Roman" w:cs="Times New Roman"/>
          <w:spacing w:val="-1"/>
        </w:rPr>
        <w:t xml:space="preserve"> </w:t>
      </w:r>
      <w:r w:rsidRPr="00250600">
        <w:rPr>
          <w:rFonts w:ascii="Times New Roman" w:hAnsi="Times New Roman" w:cs="Times New Roman"/>
        </w:rPr>
        <w:t>the</w:t>
      </w:r>
      <w:r w:rsidRPr="00250600">
        <w:rPr>
          <w:rFonts w:ascii="Times New Roman" w:hAnsi="Times New Roman" w:cs="Times New Roman"/>
          <w:spacing w:val="-1"/>
        </w:rPr>
        <w:t xml:space="preserve"> </w:t>
      </w:r>
      <w:r w:rsidRPr="00250600">
        <w:rPr>
          <w:rFonts w:ascii="Times New Roman" w:hAnsi="Times New Roman" w:cs="Times New Roman"/>
        </w:rPr>
        <w:t>Parties</w:t>
      </w:r>
      <w:r w:rsidRPr="00250600">
        <w:rPr>
          <w:rFonts w:ascii="Times New Roman" w:hAnsi="Times New Roman" w:cs="Times New Roman"/>
          <w:spacing w:val="-1"/>
        </w:rPr>
        <w:t xml:space="preserve"> </w:t>
      </w:r>
      <w:r w:rsidRPr="00250600">
        <w:rPr>
          <w:rFonts w:ascii="Times New Roman" w:hAnsi="Times New Roman" w:cs="Times New Roman"/>
        </w:rPr>
        <w:t>executing this Agreement</w:t>
      </w:r>
      <w:r w:rsidRPr="00250600">
        <w:rPr>
          <w:rFonts w:ascii="Times New Roman" w:hAnsi="Times New Roman" w:cs="Times New Roman"/>
          <w:spacing w:val="-4"/>
        </w:rPr>
        <w:t xml:space="preserve"> </w:t>
      </w:r>
      <w:r w:rsidRPr="00250600">
        <w:rPr>
          <w:rFonts w:ascii="Times New Roman" w:hAnsi="Times New Roman" w:cs="Times New Roman"/>
        </w:rPr>
        <w:t>or (ii) the</w:t>
      </w:r>
      <w:r w:rsidRPr="00250600">
        <w:rPr>
          <w:rFonts w:ascii="Times New Roman" w:hAnsi="Times New Roman" w:cs="Times New Roman"/>
          <w:spacing w:val="-1"/>
        </w:rPr>
        <w:t xml:space="preserve"> </w:t>
      </w:r>
      <w:r w:rsidRPr="00250600">
        <w:rPr>
          <w:rFonts w:ascii="Times New Roman" w:hAnsi="Times New Roman" w:cs="Times New Roman"/>
        </w:rPr>
        <w:t>sale</w:t>
      </w:r>
      <w:r w:rsidRPr="00250600">
        <w:rPr>
          <w:rFonts w:ascii="Times New Roman" w:hAnsi="Times New Roman" w:cs="Times New Roman"/>
          <w:spacing w:val="-1"/>
        </w:rPr>
        <w:t xml:space="preserve"> </w:t>
      </w:r>
      <w:r w:rsidRPr="00250600">
        <w:rPr>
          <w:rFonts w:ascii="Times New Roman" w:hAnsi="Times New Roman" w:cs="Times New Roman"/>
        </w:rPr>
        <w:t>of all the Units (the “Term”), unless sooner terminated pursuant to Clause 8 hereof.</w:t>
      </w:r>
    </w:p>
    <w:p w14:paraId="408410CB" w14:textId="77777777" w:rsidR="00250600" w:rsidRPr="00250600" w:rsidRDefault="00250600" w:rsidP="00250600">
      <w:pPr>
        <w:pStyle w:val="ListParagraph"/>
        <w:widowControl w:val="0"/>
        <w:numPr>
          <w:ilvl w:val="0"/>
          <w:numId w:val="11"/>
        </w:numPr>
        <w:tabs>
          <w:tab w:val="left" w:pos="1426"/>
          <w:tab w:val="left" w:pos="1428"/>
        </w:tabs>
        <w:autoSpaceDE w:val="0"/>
        <w:autoSpaceDN w:val="0"/>
        <w:spacing w:after="0" w:line="240" w:lineRule="auto"/>
        <w:ind w:right="357"/>
        <w:contextualSpacing w:val="0"/>
        <w:jc w:val="both"/>
        <w:rPr>
          <w:rFonts w:ascii="Times New Roman" w:hAnsi="Times New Roman" w:cs="Times New Roman"/>
        </w:rPr>
      </w:pP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Broker</w:t>
      </w:r>
      <w:r w:rsidRPr="00250600">
        <w:rPr>
          <w:rFonts w:ascii="Times New Roman" w:hAnsi="Times New Roman" w:cs="Times New Roman"/>
          <w:spacing w:val="-6"/>
        </w:rPr>
        <w:t xml:space="preserve"> </w:t>
      </w:r>
      <w:r w:rsidRPr="00250600">
        <w:rPr>
          <w:rFonts w:ascii="Times New Roman" w:hAnsi="Times New Roman" w:cs="Times New Roman"/>
        </w:rPr>
        <w:t>may</w:t>
      </w:r>
      <w:r w:rsidRPr="00250600">
        <w:rPr>
          <w:rFonts w:ascii="Times New Roman" w:hAnsi="Times New Roman" w:cs="Times New Roman"/>
          <w:spacing w:val="-6"/>
        </w:rPr>
        <w:t xml:space="preserve"> </w:t>
      </w:r>
      <w:r w:rsidRPr="00250600">
        <w:rPr>
          <w:rFonts w:ascii="Times New Roman" w:hAnsi="Times New Roman" w:cs="Times New Roman"/>
        </w:rPr>
        <w:t>terminate</w:t>
      </w:r>
      <w:r w:rsidRPr="00250600">
        <w:rPr>
          <w:rFonts w:ascii="Times New Roman" w:hAnsi="Times New Roman" w:cs="Times New Roman"/>
          <w:spacing w:val="-6"/>
        </w:rPr>
        <w:t xml:space="preserve"> </w:t>
      </w:r>
      <w:r w:rsidRPr="00250600">
        <w:rPr>
          <w:rFonts w:ascii="Times New Roman" w:hAnsi="Times New Roman" w:cs="Times New Roman"/>
        </w:rPr>
        <w:t>this</w:t>
      </w:r>
      <w:r w:rsidRPr="00250600">
        <w:rPr>
          <w:rFonts w:ascii="Times New Roman" w:hAnsi="Times New Roman" w:cs="Times New Roman"/>
          <w:spacing w:val="-4"/>
        </w:rPr>
        <w:t xml:space="preserve"> </w:t>
      </w:r>
      <w:r w:rsidRPr="00250600">
        <w:rPr>
          <w:rFonts w:ascii="Times New Roman" w:hAnsi="Times New Roman" w:cs="Times New Roman"/>
        </w:rPr>
        <w:t>Agreement,</w:t>
      </w:r>
      <w:r w:rsidRPr="00250600">
        <w:rPr>
          <w:rFonts w:ascii="Times New Roman" w:hAnsi="Times New Roman" w:cs="Times New Roman"/>
          <w:spacing w:val="-6"/>
        </w:rPr>
        <w:t xml:space="preserve"> </w:t>
      </w:r>
      <w:r w:rsidRPr="00250600">
        <w:rPr>
          <w:rFonts w:ascii="Times New Roman" w:hAnsi="Times New Roman" w:cs="Times New Roman"/>
        </w:rPr>
        <w:t>at</w:t>
      </w:r>
      <w:r w:rsidRPr="00250600">
        <w:rPr>
          <w:rFonts w:ascii="Times New Roman" w:hAnsi="Times New Roman" w:cs="Times New Roman"/>
          <w:spacing w:val="-7"/>
        </w:rPr>
        <w:t xml:space="preserve"> </w:t>
      </w:r>
      <w:r w:rsidRPr="00250600">
        <w:rPr>
          <w:rFonts w:ascii="Times New Roman" w:hAnsi="Times New Roman" w:cs="Times New Roman"/>
        </w:rPr>
        <w:t>any</w:t>
      </w:r>
      <w:r w:rsidRPr="00250600">
        <w:rPr>
          <w:rFonts w:ascii="Times New Roman" w:hAnsi="Times New Roman" w:cs="Times New Roman"/>
          <w:spacing w:val="-6"/>
        </w:rPr>
        <w:t xml:space="preserve"> </w:t>
      </w:r>
      <w:r w:rsidRPr="00250600">
        <w:rPr>
          <w:rFonts w:ascii="Times New Roman" w:hAnsi="Times New Roman" w:cs="Times New Roman"/>
        </w:rPr>
        <w:t>time</w:t>
      </w:r>
      <w:r w:rsidRPr="00250600">
        <w:rPr>
          <w:rFonts w:ascii="Times New Roman" w:hAnsi="Times New Roman" w:cs="Times New Roman"/>
          <w:spacing w:val="-4"/>
        </w:rPr>
        <w:t xml:space="preserve"> </w:t>
      </w:r>
      <w:r w:rsidRPr="00250600">
        <w:rPr>
          <w:rFonts w:ascii="Times New Roman" w:hAnsi="Times New Roman" w:cs="Times New Roman"/>
        </w:rPr>
        <w:t>and</w:t>
      </w:r>
      <w:r w:rsidRPr="00250600">
        <w:rPr>
          <w:rFonts w:ascii="Times New Roman" w:hAnsi="Times New Roman" w:cs="Times New Roman"/>
          <w:spacing w:val="-7"/>
        </w:rPr>
        <w:t xml:space="preserve"> </w:t>
      </w:r>
      <w:r w:rsidRPr="00250600">
        <w:rPr>
          <w:rFonts w:ascii="Times New Roman" w:hAnsi="Times New Roman" w:cs="Times New Roman"/>
        </w:rPr>
        <w:t>at</w:t>
      </w:r>
      <w:r w:rsidRPr="00250600">
        <w:rPr>
          <w:rFonts w:ascii="Times New Roman" w:hAnsi="Times New Roman" w:cs="Times New Roman"/>
          <w:spacing w:val="-7"/>
        </w:rPr>
        <w:t xml:space="preserve"> </w:t>
      </w:r>
      <w:r w:rsidRPr="00250600">
        <w:rPr>
          <w:rFonts w:ascii="Times New Roman" w:hAnsi="Times New Roman" w:cs="Times New Roman"/>
        </w:rPr>
        <w:t>its</w:t>
      </w:r>
      <w:r w:rsidRPr="00250600">
        <w:rPr>
          <w:rFonts w:ascii="Times New Roman" w:hAnsi="Times New Roman" w:cs="Times New Roman"/>
          <w:spacing w:val="-7"/>
        </w:rPr>
        <w:t xml:space="preserve"> </w:t>
      </w:r>
      <w:r w:rsidRPr="00250600">
        <w:rPr>
          <w:rFonts w:ascii="Times New Roman" w:hAnsi="Times New Roman" w:cs="Times New Roman"/>
        </w:rPr>
        <w:t>sole</w:t>
      </w:r>
      <w:r w:rsidRPr="00250600">
        <w:rPr>
          <w:rFonts w:ascii="Times New Roman" w:hAnsi="Times New Roman" w:cs="Times New Roman"/>
          <w:spacing w:val="-4"/>
        </w:rPr>
        <w:t xml:space="preserve"> </w:t>
      </w:r>
      <w:r w:rsidRPr="00250600">
        <w:rPr>
          <w:rFonts w:ascii="Times New Roman" w:hAnsi="Times New Roman" w:cs="Times New Roman"/>
        </w:rPr>
        <w:t>discretion,</w:t>
      </w:r>
      <w:r w:rsidRPr="00250600">
        <w:rPr>
          <w:rFonts w:ascii="Times New Roman" w:hAnsi="Times New Roman" w:cs="Times New Roman"/>
          <w:spacing w:val="-9"/>
        </w:rPr>
        <w:t xml:space="preserve"> </w:t>
      </w:r>
      <w:r w:rsidRPr="00250600">
        <w:rPr>
          <w:rFonts w:ascii="Times New Roman" w:hAnsi="Times New Roman" w:cs="Times New Roman"/>
        </w:rPr>
        <w:t>with</w:t>
      </w:r>
      <w:r w:rsidRPr="00250600">
        <w:rPr>
          <w:rFonts w:ascii="Times New Roman" w:hAnsi="Times New Roman" w:cs="Times New Roman"/>
          <w:spacing w:val="-7"/>
        </w:rPr>
        <w:t xml:space="preserve"> </w:t>
      </w:r>
      <w:r w:rsidRPr="00250600">
        <w:rPr>
          <w:rFonts w:ascii="Times New Roman" w:hAnsi="Times New Roman" w:cs="Times New Roman"/>
        </w:rPr>
        <w:t>15</w:t>
      </w:r>
      <w:r w:rsidRPr="00250600">
        <w:rPr>
          <w:rFonts w:ascii="Times New Roman" w:hAnsi="Times New Roman" w:cs="Times New Roman"/>
          <w:spacing w:val="-6"/>
        </w:rPr>
        <w:t xml:space="preserve"> </w:t>
      </w:r>
      <w:r w:rsidRPr="00250600">
        <w:rPr>
          <w:rFonts w:ascii="Times New Roman" w:hAnsi="Times New Roman" w:cs="Times New Roman"/>
        </w:rPr>
        <w:t>days prior written notice to the</w:t>
      </w:r>
      <w:r w:rsidRPr="00250600">
        <w:rPr>
          <w:rFonts w:ascii="Times New Roman" w:hAnsi="Times New Roman" w:cs="Times New Roman"/>
          <w:spacing w:val="-2"/>
        </w:rPr>
        <w:t xml:space="preserve"> </w:t>
      </w:r>
      <w:r w:rsidRPr="00250600">
        <w:rPr>
          <w:rFonts w:ascii="Times New Roman" w:hAnsi="Times New Roman" w:cs="Times New Roman"/>
        </w:rPr>
        <w:t xml:space="preserve">Sub-Broker and without the need for any legal proceedings, court order or other formality. In this instance, no indemnities for termination shall be due to the </w:t>
      </w:r>
      <w:r w:rsidRPr="00250600">
        <w:rPr>
          <w:rFonts w:ascii="Times New Roman" w:hAnsi="Times New Roman" w:cs="Times New Roman"/>
          <w:spacing w:val="-2"/>
        </w:rPr>
        <w:t>Sub-Broker.</w:t>
      </w:r>
    </w:p>
    <w:p w14:paraId="25852014" w14:textId="77777777" w:rsidR="00250600" w:rsidRPr="00250600" w:rsidRDefault="00250600" w:rsidP="00250600">
      <w:pPr>
        <w:pStyle w:val="ListParagraph"/>
        <w:widowControl w:val="0"/>
        <w:numPr>
          <w:ilvl w:val="0"/>
          <w:numId w:val="11"/>
        </w:numPr>
        <w:tabs>
          <w:tab w:val="left" w:pos="1426"/>
          <w:tab w:val="left" w:pos="1428"/>
        </w:tabs>
        <w:autoSpaceDE w:val="0"/>
        <w:autoSpaceDN w:val="0"/>
        <w:spacing w:after="0" w:line="240" w:lineRule="auto"/>
        <w:ind w:right="353"/>
        <w:contextualSpacing w:val="0"/>
        <w:jc w:val="both"/>
        <w:rPr>
          <w:rFonts w:ascii="Times New Roman" w:hAnsi="Times New Roman" w:cs="Times New Roman"/>
        </w:rPr>
      </w:pPr>
      <w:r w:rsidRPr="00250600">
        <w:rPr>
          <w:rFonts w:ascii="Times New Roman" w:hAnsi="Times New Roman" w:cs="Times New Roman"/>
        </w:rPr>
        <w:t>Furthermore,</w:t>
      </w:r>
      <w:r w:rsidRPr="00250600">
        <w:rPr>
          <w:rFonts w:ascii="Times New Roman" w:hAnsi="Times New Roman" w:cs="Times New Roman"/>
          <w:spacing w:val="-13"/>
        </w:rPr>
        <w:t xml:space="preserve"> </w:t>
      </w:r>
      <w:r w:rsidRPr="00250600">
        <w:rPr>
          <w:rFonts w:ascii="Times New Roman" w:hAnsi="Times New Roman" w:cs="Times New Roman"/>
        </w:rPr>
        <w:t>the</w:t>
      </w:r>
      <w:r w:rsidRPr="00250600">
        <w:rPr>
          <w:rFonts w:ascii="Times New Roman" w:hAnsi="Times New Roman" w:cs="Times New Roman"/>
          <w:spacing w:val="-12"/>
        </w:rPr>
        <w:t xml:space="preserve"> </w:t>
      </w:r>
      <w:r w:rsidRPr="00250600">
        <w:rPr>
          <w:rFonts w:ascii="Times New Roman" w:hAnsi="Times New Roman" w:cs="Times New Roman"/>
        </w:rPr>
        <w:t>Broker</w:t>
      </w:r>
      <w:r w:rsidRPr="00250600">
        <w:rPr>
          <w:rFonts w:ascii="Times New Roman" w:hAnsi="Times New Roman" w:cs="Times New Roman"/>
          <w:spacing w:val="-11"/>
        </w:rPr>
        <w:t xml:space="preserve"> </w:t>
      </w:r>
      <w:r w:rsidRPr="00250600">
        <w:rPr>
          <w:rFonts w:ascii="Times New Roman" w:hAnsi="Times New Roman" w:cs="Times New Roman"/>
        </w:rPr>
        <w:t>may,</w:t>
      </w:r>
      <w:r w:rsidRPr="00250600">
        <w:rPr>
          <w:rFonts w:ascii="Times New Roman" w:hAnsi="Times New Roman" w:cs="Times New Roman"/>
          <w:spacing w:val="-11"/>
        </w:rPr>
        <w:t xml:space="preserve"> </w:t>
      </w:r>
      <w:r w:rsidRPr="00250600">
        <w:rPr>
          <w:rFonts w:ascii="Times New Roman" w:hAnsi="Times New Roman" w:cs="Times New Roman"/>
        </w:rPr>
        <w:t>at</w:t>
      </w:r>
      <w:r w:rsidRPr="00250600">
        <w:rPr>
          <w:rFonts w:ascii="Times New Roman" w:hAnsi="Times New Roman" w:cs="Times New Roman"/>
          <w:spacing w:val="-11"/>
        </w:rPr>
        <w:t xml:space="preserve"> </w:t>
      </w:r>
      <w:r w:rsidRPr="00250600">
        <w:rPr>
          <w:rFonts w:ascii="Times New Roman" w:hAnsi="Times New Roman" w:cs="Times New Roman"/>
        </w:rPr>
        <w:t>any</w:t>
      </w:r>
      <w:r w:rsidRPr="00250600">
        <w:rPr>
          <w:rFonts w:ascii="Times New Roman" w:hAnsi="Times New Roman" w:cs="Times New Roman"/>
          <w:spacing w:val="-11"/>
        </w:rPr>
        <w:t xml:space="preserve"> </w:t>
      </w:r>
      <w:r w:rsidRPr="00250600">
        <w:rPr>
          <w:rFonts w:ascii="Times New Roman" w:hAnsi="Times New Roman" w:cs="Times New Roman"/>
        </w:rPr>
        <w:t>time</w:t>
      </w:r>
      <w:r w:rsidRPr="00250600">
        <w:rPr>
          <w:rFonts w:ascii="Times New Roman" w:hAnsi="Times New Roman" w:cs="Times New Roman"/>
          <w:spacing w:val="-11"/>
        </w:rPr>
        <w:t xml:space="preserve"> </w:t>
      </w:r>
      <w:r w:rsidRPr="00250600">
        <w:rPr>
          <w:rFonts w:ascii="Times New Roman" w:hAnsi="Times New Roman" w:cs="Times New Roman"/>
        </w:rPr>
        <w:t>during</w:t>
      </w:r>
      <w:r w:rsidRPr="00250600">
        <w:rPr>
          <w:rFonts w:ascii="Times New Roman" w:hAnsi="Times New Roman" w:cs="Times New Roman"/>
          <w:spacing w:val="-12"/>
        </w:rPr>
        <w:t xml:space="preserve"> </w:t>
      </w:r>
      <w:r w:rsidRPr="00250600">
        <w:rPr>
          <w:rFonts w:ascii="Times New Roman" w:hAnsi="Times New Roman" w:cs="Times New Roman"/>
        </w:rPr>
        <w:t>the</w:t>
      </w:r>
      <w:r w:rsidRPr="00250600">
        <w:rPr>
          <w:rFonts w:ascii="Times New Roman" w:hAnsi="Times New Roman" w:cs="Times New Roman"/>
          <w:spacing w:val="-13"/>
        </w:rPr>
        <w:t xml:space="preserve"> </w:t>
      </w:r>
      <w:r w:rsidRPr="00250600">
        <w:rPr>
          <w:rFonts w:ascii="Times New Roman" w:hAnsi="Times New Roman" w:cs="Times New Roman"/>
        </w:rPr>
        <w:t>Term,</w:t>
      </w:r>
      <w:r w:rsidRPr="00250600">
        <w:rPr>
          <w:rFonts w:ascii="Times New Roman" w:hAnsi="Times New Roman" w:cs="Times New Roman"/>
          <w:spacing w:val="-12"/>
        </w:rPr>
        <w:t xml:space="preserve"> </w:t>
      </w:r>
      <w:r w:rsidRPr="00250600">
        <w:rPr>
          <w:rFonts w:ascii="Times New Roman" w:hAnsi="Times New Roman" w:cs="Times New Roman"/>
        </w:rPr>
        <w:t>terminate</w:t>
      </w:r>
      <w:r w:rsidRPr="00250600">
        <w:rPr>
          <w:rFonts w:ascii="Times New Roman" w:hAnsi="Times New Roman" w:cs="Times New Roman"/>
          <w:spacing w:val="-13"/>
        </w:rPr>
        <w:t xml:space="preserve"> </w:t>
      </w:r>
      <w:r w:rsidRPr="00250600">
        <w:rPr>
          <w:rFonts w:ascii="Times New Roman" w:hAnsi="Times New Roman" w:cs="Times New Roman"/>
        </w:rPr>
        <w:t>this</w:t>
      </w:r>
      <w:r w:rsidRPr="00250600">
        <w:rPr>
          <w:rFonts w:ascii="Times New Roman" w:hAnsi="Times New Roman" w:cs="Times New Roman"/>
          <w:spacing w:val="-10"/>
        </w:rPr>
        <w:t xml:space="preserve"> </w:t>
      </w:r>
      <w:r w:rsidRPr="00250600">
        <w:rPr>
          <w:rFonts w:ascii="Times New Roman" w:hAnsi="Times New Roman" w:cs="Times New Roman"/>
        </w:rPr>
        <w:t>Agreement</w:t>
      </w:r>
      <w:r w:rsidRPr="00250600">
        <w:rPr>
          <w:rFonts w:ascii="Times New Roman" w:hAnsi="Times New Roman" w:cs="Times New Roman"/>
          <w:spacing w:val="-13"/>
        </w:rPr>
        <w:t xml:space="preserve"> </w:t>
      </w:r>
      <w:r w:rsidRPr="00250600">
        <w:rPr>
          <w:rFonts w:ascii="Times New Roman" w:hAnsi="Times New Roman" w:cs="Times New Roman"/>
        </w:rPr>
        <w:t>without the</w:t>
      </w:r>
      <w:r w:rsidRPr="00250600">
        <w:rPr>
          <w:rFonts w:ascii="Times New Roman" w:hAnsi="Times New Roman" w:cs="Times New Roman"/>
          <w:spacing w:val="-6"/>
        </w:rPr>
        <w:t xml:space="preserve"> </w:t>
      </w:r>
      <w:r w:rsidRPr="00250600">
        <w:rPr>
          <w:rFonts w:ascii="Times New Roman" w:hAnsi="Times New Roman" w:cs="Times New Roman"/>
        </w:rPr>
        <w:t>need</w:t>
      </w:r>
      <w:r w:rsidRPr="00250600">
        <w:rPr>
          <w:rFonts w:ascii="Times New Roman" w:hAnsi="Times New Roman" w:cs="Times New Roman"/>
          <w:spacing w:val="-7"/>
        </w:rPr>
        <w:t xml:space="preserve"> </w:t>
      </w:r>
      <w:r w:rsidRPr="00250600">
        <w:rPr>
          <w:rFonts w:ascii="Times New Roman" w:hAnsi="Times New Roman" w:cs="Times New Roman"/>
        </w:rPr>
        <w:t>for</w:t>
      </w:r>
      <w:r w:rsidRPr="00250600">
        <w:rPr>
          <w:rFonts w:ascii="Times New Roman" w:hAnsi="Times New Roman" w:cs="Times New Roman"/>
          <w:spacing w:val="-9"/>
        </w:rPr>
        <w:t xml:space="preserve"> </w:t>
      </w:r>
      <w:r w:rsidRPr="00250600">
        <w:rPr>
          <w:rFonts w:ascii="Times New Roman" w:hAnsi="Times New Roman" w:cs="Times New Roman"/>
        </w:rPr>
        <w:t>any</w:t>
      </w:r>
      <w:r w:rsidRPr="00250600">
        <w:rPr>
          <w:rFonts w:ascii="Times New Roman" w:hAnsi="Times New Roman" w:cs="Times New Roman"/>
          <w:spacing w:val="-8"/>
        </w:rPr>
        <w:t xml:space="preserve"> </w:t>
      </w:r>
      <w:r w:rsidRPr="00250600">
        <w:rPr>
          <w:rFonts w:ascii="Times New Roman" w:hAnsi="Times New Roman" w:cs="Times New Roman"/>
        </w:rPr>
        <w:t>legal</w:t>
      </w:r>
      <w:r w:rsidRPr="00250600">
        <w:rPr>
          <w:rFonts w:ascii="Times New Roman" w:hAnsi="Times New Roman" w:cs="Times New Roman"/>
          <w:spacing w:val="-9"/>
        </w:rPr>
        <w:t xml:space="preserve"> </w:t>
      </w:r>
      <w:r w:rsidRPr="00250600">
        <w:rPr>
          <w:rFonts w:ascii="Times New Roman" w:hAnsi="Times New Roman" w:cs="Times New Roman"/>
        </w:rPr>
        <w:t>proceedings,</w:t>
      </w:r>
      <w:r w:rsidRPr="00250600">
        <w:rPr>
          <w:rFonts w:ascii="Times New Roman" w:hAnsi="Times New Roman" w:cs="Times New Roman"/>
          <w:spacing w:val="-6"/>
        </w:rPr>
        <w:t xml:space="preserve"> </w:t>
      </w:r>
      <w:r w:rsidRPr="00250600">
        <w:rPr>
          <w:rFonts w:ascii="Times New Roman" w:hAnsi="Times New Roman" w:cs="Times New Roman"/>
        </w:rPr>
        <w:t>court</w:t>
      </w:r>
      <w:r w:rsidRPr="00250600">
        <w:rPr>
          <w:rFonts w:ascii="Times New Roman" w:hAnsi="Times New Roman" w:cs="Times New Roman"/>
          <w:spacing w:val="-11"/>
        </w:rPr>
        <w:t xml:space="preserve"> </w:t>
      </w:r>
      <w:r w:rsidRPr="00250600">
        <w:rPr>
          <w:rFonts w:ascii="Times New Roman" w:hAnsi="Times New Roman" w:cs="Times New Roman"/>
        </w:rPr>
        <w:t>order</w:t>
      </w:r>
      <w:r w:rsidRPr="00250600">
        <w:rPr>
          <w:rFonts w:ascii="Times New Roman" w:hAnsi="Times New Roman" w:cs="Times New Roman"/>
          <w:spacing w:val="-9"/>
        </w:rPr>
        <w:t xml:space="preserve"> </w:t>
      </w:r>
      <w:r w:rsidRPr="00250600">
        <w:rPr>
          <w:rFonts w:ascii="Times New Roman" w:hAnsi="Times New Roman" w:cs="Times New Roman"/>
        </w:rPr>
        <w:t>or</w:t>
      </w:r>
      <w:r w:rsidRPr="00250600">
        <w:rPr>
          <w:rFonts w:ascii="Times New Roman" w:hAnsi="Times New Roman" w:cs="Times New Roman"/>
          <w:spacing w:val="-12"/>
        </w:rPr>
        <w:t xml:space="preserve"> </w:t>
      </w:r>
      <w:r w:rsidRPr="00250600">
        <w:rPr>
          <w:rFonts w:ascii="Times New Roman" w:hAnsi="Times New Roman" w:cs="Times New Roman"/>
        </w:rPr>
        <w:t>other</w:t>
      </w:r>
      <w:r w:rsidRPr="00250600">
        <w:rPr>
          <w:rFonts w:ascii="Times New Roman" w:hAnsi="Times New Roman" w:cs="Times New Roman"/>
          <w:spacing w:val="-6"/>
        </w:rPr>
        <w:t xml:space="preserve"> </w:t>
      </w:r>
      <w:r w:rsidRPr="00250600">
        <w:rPr>
          <w:rFonts w:ascii="Times New Roman" w:hAnsi="Times New Roman" w:cs="Times New Roman"/>
        </w:rPr>
        <w:t>formality</w:t>
      </w:r>
      <w:r w:rsidRPr="00250600">
        <w:rPr>
          <w:rFonts w:ascii="Times New Roman" w:hAnsi="Times New Roman" w:cs="Times New Roman"/>
          <w:spacing w:val="-8"/>
        </w:rPr>
        <w:t xml:space="preserve"> </w:t>
      </w:r>
      <w:r w:rsidRPr="00250600">
        <w:rPr>
          <w:rFonts w:ascii="Times New Roman" w:hAnsi="Times New Roman" w:cs="Times New Roman"/>
        </w:rPr>
        <w:t>in</w:t>
      </w:r>
      <w:r w:rsidRPr="00250600">
        <w:rPr>
          <w:rFonts w:ascii="Times New Roman" w:hAnsi="Times New Roman" w:cs="Times New Roman"/>
          <w:spacing w:val="-10"/>
        </w:rPr>
        <w:t xml:space="preserve"> </w:t>
      </w:r>
      <w:r w:rsidRPr="00250600">
        <w:rPr>
          <w:rFonts w:ascii="Times New Roman" w:hAnsi="Times New Roman" w:cs="Times New Roman"/>
        </w:rPr>
        <w:t>the</w:t>
      </w:r>
      <w:r w:rsidRPr="00250600">
        <w:rPr>
          <w:rFonts w:ascii="Times New Roman" w:hAnsi="Times New Roman" w:cs="Times New Roman"/>
          <w:spacing w:val="-9"/>
        </w:rPr>
        <w:t xml:space="preserve"> </w:t>
      </w:r>
      <w:r w:rsidRPr="00250600">
        <w:rPr>
          <w:rFonts w:ascii="Times New Roman" w:hAnsi="Times New Roman" w:cs="Times New Roman"/>
        </w:rPr>
        <w:t>event</w:t>
      </w:r>
      <w:r w:rsidRPr="00250600">
        <w:rPr>
          <w:rFonts w:ascii="Times New Roman" w:hAnsi="Times New Roman" w:cs="Times New Roman"/>
          <w:spacing w:val="-9"/>
        </w:rPr>
        <w:t xml:space="preserve"> </w:t>
      </w:r>
      <w:r w:rsidRPr="00250600">
        <w:rPr>
          <w:rFonts w:ascii="Times New Roman" w:hAnsi="Times New Roman" w:cs="Times New Roman"/>
        </w:rPr>
        <w:t>the</w:t>
      </w:r>
      <w:r w:rsidRPr="00250600">
        <w:rPr>
          <w:rFonts w:ascii="Times New Roman" w:hAnsi="Times New Roman" w:cs="Times New Roman"/>
          <w:spacing w:val="-6"/>
        </w:rPr>
        <w:t xml:space="preserve"> </w:t>
      </w:r>
      <w:r w:rsidRPr="00250600">
        <w:rPr>
          <w:rFonts w:ascii="Times New Roman" w:hAnsi="Times New Roman" w:cs="Times New Roman"/>
        </w:rPr>
        <w:t>Sub-Broker breaches</w:t>
      </w:r>
      <w:r w:rsidRPr="00250600">
        <w:rPr>
          <w:rFonts w:ascii="Times New Roman" w:hAnsi="Times New Roman" w:cs="Times New Roman"/>
          <w:spacing w:val="-2"/>
        </w:rPr>
        <w:t xml:space="preserve"> </w:t>
      </w:r>
      <w:r w:rsidRPr="00250600">
        <w:rPr>
          <w:rFonts w:ascii="Times New Roman" w:hAnsi="Times New Roman" w:cs="Times New Roman"/>
        </w:rPr>
        <w:t>any</w:t>
      </w:r>
      <w:r w:rsidRPr="00250600">
        <w:rPr>
          <w:rFonts w:ascii="Times New Roman" w:hAnsi="Times New Roman" w:cs="Times New Roman"/>
          <w:spacing w:val="-4"/>
        </w:rPr>
        <w:t xml:space="preserve"> </w:t>
      </w:r>
      <w:r w:rsidRPr="00250600">
        <w:rPr>
          <w:rFonts w:ascii="Times New Roman" w:hAnsi="Times New Roman" w:cs="Times New Roman"/>
        </w:rPr>
        <w:t>of</w:t>
      </w:r>
      <w:r w:rsidRPr="00250600">
        <w:rPr>
          <w:rFonts w:ascii="Times New Roman" w:hAnsi="Times New Roman" w:cs="Times New Roman"/>
          <w:spacing w:val="-2"/>
        </w:rPr>
        <w:t xml:space="preserve"> </w:t>
      </w:r>
      <w:r w:rsidRPr="00250600">
        <w:rPr>
          <w:rFonts w:ascii="Times New Roman" w:hAnsi="Times New Roman" w:cs="Times New Roman"/>
        </w:rPr>
        <w:t>its</w:t>
      </w:r>
      <w:r w:rsidRPr="00250600">
        <w:rPr>
          <w:rFonts w:ascii="Times New Roman" w:hAnsi="Times New Roman" w:cs="Times New Roman"/>
          <w:spacing w:val="-4"/>
        </w:rPr>
        <w:t xml:space="preserve"> </w:t>
      </w:r>
      <w:r w:rsidRPr="00250600">
        <w:rPr>
          <w:rFonts w:ascii="Times New Roman" w:hAnsi="Times New Roman" w:cs="Times New Roman"/>
        </w:rPr>
        <w:t>obligations</w:t>
      </w:r>
      <w:r w:rsidRPr="00250600">
        <w:rPr>
          <w:rFonts w:ascii="Times New Roman" w:hAnsi="Times New Roman" w:cs="Times New Roman"/>
          <w:spacing w:val="-2"/>
        </w:rPr>
        <w:t xml:space="preserve"> </w:t>
      </w:r>
      <w:r w:rsidRPr="00250600">
        <w:rPr>
          <w:rFonts w:ascii="Times New Roman" w:hAnsi="Times New Roman" w:cs="Times New Roman"/>
        </w:rPr>
        <w:t>under</w:t>
      </w:r>
      <w:r w:rsidRPr="00250600">
        <w:rPr>
          <w:rFonts w:ascii="Times New Roman" w:hAnsi="Times New Roman" w:cs="Times New Roman"/>
          <w:spacing w:val="-4"/>
        </w:rPr>
        <w:t xml:space="preserve"> </w:t>
      </w:r>
      <w:r w:rsidRPr="00250600">
        <w:rPr>
          <w:rFonts w:ascii="Times New Roman" w:hAnsi="Times New Roman" w:cs="Times New Roman"/>
        </w:rPr>
        <w:t>this</w:t>
      </w:r>
      <w:r w:rsidRPr="00250600">
        <w:rPr>
          <w:rFonts w:ascii="Times New Roman" w:hAnsi="Times New Roman" w:cs="Times New Roman"/>
          <w:spacing w:val="-2"/>
        </w:rPr>
        <w:t xml:space="preserve"> </w:t>
      </w:r>
      <w:r w:rsidRPr="00250600">
        <w:rPr>
          <w:rFonts w:ascii="Times New Roman" w:hAnsi="Times New Roman" w:cs="Times New Roman"/>
        </w:rPr>
        <w:t>Agreement</w:t>
      </w:r>
      <w:r w:rsidRPr="00250600">
        <w:rPr>
          <w:rFonts w:ascii="Times New Roman" w:hAnsi="Times New Roman" w:cs="Times New Roman"/>
          <w:spacing w:val="-4"/>
        </w:rPr>
        <w:t xml:space="preserve"> </w:t>
      </w:r>
      <w:r w:rsidRPr="00250600">
        <w:rPr>
          <w:rFonts w:ascii="Times New Roman" w:hAnsi="Times New Roman" w:cs="Times New Roman"/>
        </w:rPr>
        <w:t>and,</w:t>
      </w:r>
      <w:r w:rsidRPr="00250600">
        <w:rPr>
          <w:rFonts w:ascii="Times New Roman" w:hAnsi="Times New Roman" w:cs="Times New Roman"/>
          <w:spacing w:val="-2"/>
        </w:rPr>
        <w:t xml:space="preserve"> </w:t>
      </w:r>
      <w:r w:rsidRPr="00250600">
        <w:rPr>
          <w:rFonts w:ascii="Times New Roman" w:hAnsi="Times New Roman" w:cs="Times New Roman"/>
        </w:rPr>
        <w:t>if</w:t>
      </w:r>
      <w:r w:rsidRPr="00250600">
        <w:rPr>
          <w:rFonts w:ascii="Times New Roman" w:hAnsi="Times New Roman" w:cs="Times New Roman"/>
          <w:spacing w:val="-2"/>
        </w:rPr>
        <w:t xml:space="preserve"> </w:t>
      </w:r>
      <w:r w:rsidRPr="00250600">
        <w:rPr>
          <w:rFonts w:ascii="Times New Roman" w:hAnsi="Times New Roman" w:cs="Times New Roman"/>
        </w:rPr>
        <w:t>the</w:t>
      </w:r>
      <w:r w:rsidRPr="00250600">
        <w:rPr>
          <w:rFonts w:ascii="Times New Roman" w:hAnsi="Times New Roman" w:cs="Times New Roman"/>
          <w:spacing w:val="-2"/>
        </w:rPr>
        <w:t xml:space="preserve"> </w:t>
      </w:r>
      <w:r w:rsidRPr="00250600">
        <w:rPr>
          <w:rFonts w:ascii="Times New Roman" w:hAnsi="Times New Roman" w:cs="Times New Roman"/>
        </w:rPr>
        <w:t>breach</w:t>
      </w:r>
      <w:r w:rsidRPr="00250600">
        <w:rPr>
          <w:rFonts w:ascii="Times New Roman" w:hAnsi="Times New Roman" w:cs="Times New Roman"/>
          <w:spacing w:val="-3"/>
        </w:rPr>
        <w:t xml:space="preserve"> </w:t>
      </w:r>
      <w:r w:rsidRPr="00250600">
        <w:rPr>
          <w:rFonts w:ascii="Times New Roman" w:hAnsi="Times New Roman" w:cs="Times New Roman"/>
        </w:rPr>
        <w:t>is</w:t>
      </w:r>
      <w:r w:rsidRPr="00250600">
        <w:rPr>
          <w:rFonts w:ascii="Times New Roman" w:hAnsi="Times New Roman" w:cs="Times New Roman"/>
          <w:spacing w:val="-5"/>
        </w:rPr>
        <w:t xml:space="preserve"> </w:t>
      </w:r>
      <w:r w:rsidRPr="00250600">
        <w:rPr>
          <w:rFonts w:ascii="Times New Roman" w:hAnsi="Times New Roman" w:cs="Times New Roman"/>
        </w:rPr>
        <w:t>capable</w:t>
      </w:r>
      <w:r w:rsidRPr="00250600">
        <w:rPr>
          <w:rFonts w:ascii="Times New Roman" w:hAnsi="Times New Roman" w:cs="Times New Roman"/>
          <w:spacing w:val="-2"/>
        </w:rPr>
        <w:t xml:space="preserve"> </w:t>
      </w:r>
      <w:r w:rsidRPr="00250600">
        <w:rPr>
          <w:rFonts w:ascii="Times New Roman" w:hAnsi="Times New Roman" w:cs="Times New Roman"/>
        </w:rPr>
        <w:t>of</w:t>
      </w:r>
      <w:r w:rsidRPr="00250600">
        <w:rPr>
          <w:rFonts w:ascii="Times New Roman" w:hAnsi="Times New Roman" w:cs="Times New Roman"/>
          <w:spacing w:val="-5"/>
        </w:rPr>
        <w:t xml:space="preserve"> </w:t>
      </w:r>
      <w:r w:rsidRPr="00250600">
        <w:rPr>
          <w:rFonts w:ascii="Times New Roman" w:hAnsi="Times New Roman" w:cs="Times New Roman"/>
        </w:rPr>
        <w:t>remedy, does not remedy such breach within seven (7) days of receipt of a notice from the Broker in this</w:t>
      </w:r>
      <w:r w:rsidRPr="00250600">
        <w:rPr>
          <w:rFonts w:ascii="Times New Roman" w:hAnsi="Times New Roman" w:cs="Times New Roman"/>
          <w:spacing w:val="-2"/>
        </w:rPr>
        <w:t xml:space="preserve"> </w:t>
      </w:r>
      <w:r w:rsidRPr="00250600">
        <w:rPr>
          <w:rFonts w:ascii="Times New Roman" w:hAnsi="Times New Roman" w:cs="Times New Roman"/>
        </w:rPr>
        <w:t>respect.</w:t>
      </w:r>
      <w:r w:rsidRPr="00250600">
        <w:rPr>
          <w:rFonts w:ascii="Times New Roman" w:hAnsi="Times New Roman" w:cs="Times New Roman"/>
          <w:spacing w:val="-2"/>
        </w:rPr>
        <w:t xml:space="preserve"> </w:t>
      </w:r>
      <w:r w:rsidRPr="00250600">
        <w:rPr>
          <w:rFonts w:ascii="Times New Roman" w:hAnsi="Times New Roman" w:cs="Times New Roman"/>
        </w:rPr>
        <w:t>In</w:t>
      </w:r>
      <w:r w:rsidRPr="00250600">
        <w:rPr>
          <w:rFonts w:ascii="Times New Roman" w:hAnsi="Times New Roman" w:cs="Times New Roman"/>
          <w:spacing w:val="-3"/>
        </w:rPr>
        <w:t xml:space="preserve"> </w:t>
      </w:r>
      <w:r w:rsidRPr="00250600">
        <w:rPr>
          <w:rFonts w:ascii="Times New Roman" w:hAnsi="Times New Roman" w:cs="Times New Roman"/>
        </w:rPr>
        <w:t>such</w:t>
      </w:r>
      <w:r w:rsidRPr="00250600">
        <w:rPr>
          <w:rFonts w:ascii="Times New Roman" w:hAnsi="Times New Roman" w:cs="Times New Roman"/>
          <w:spacing w:val="-3"/>
        </w:rPr>
        <w:t xml:space="preserve"> </w:t>
      </w:r>
      <w:r w:rsidRPr="00250600">
        <w:rPr>
          <w:rFonts w:ascii="Times New Roman" w:hAnsi="Times New Roman" w:cs="Times New Roman"/>
        </w:rPr>
        <w:t>instance</w:t>
      </w:r>
      <w:r w:rsidRPr="00250600">
        <w:rPr>
          <w:rFonts w:ascii="Times New Roman" w:hAnsi="Times New Roman" w:cs="Times New Roman"/>
          <w:spacing w:val="-1"/>
        </w:rPr>
        <w:t xml:space="preserve"> </w:t>
      </w:r>
      <w:r w:rsidRPr="00250600">
        <w:rPr>
          <w:rFonts w:ascii="Times New Roman" w:hAnsi="Times New Roman" w:cs="Times New Roman"/>
        </w:rPr>
        <w:t>of</w:t>
      </w:r>
      <w:r w:rsidRPr="00250600">
        <w:rPr>
          <w:rFonts w:ascii="Times New Roman" w:hAnsi="Times New Roman" w:cs="Times New Roman"/>
          <w:spacing w:val="-4"/>
        </w:rPr>
        <w:t xml:space="preserve"> </w:t>
      </w:r>
      <w:r w:rsidRPr="00250600">
        <w:rPr>
          <w:rFonts w:ascii="Times New Roman" w:hAnsi="Times New Roman" w:cs="Times New Roman"/>
        </w:rPr>
        <w:t>termination,</w:t>
      </w:r>
      <w:r w:rsidRPr="00250600">
        <w:rPr>
          <w:rFonts w:ascii="Times New Roman" w:hAnsi="Times New Roman" w:cs="Times New Roman"/>
          <w:spacing w:val="-2"/>
        </w:rPr>
        <w:t xml:space="preserve"> </w:t>
      </w:r>
      <w:r w:rsidRPr="00250600">
        <w:rPr>
          <w:rFonts w:ascii="Times New Roman" w:hAnsi="Times New Roman" w:cs="Times New Roman"/>
        </w:rPr>
        <w:t>the</w:t>
      </w:r>
      <w:r w:rsidRPr="00250600">
        <w:rPr>
          <w:rFonts w:ascii="Times New Roman" w:hAnsi="Times New Roman" w:cs="Times New Roman"/>
          <w:spacing w:val="-2"/>
        </w:rPr>
        <w:t xml:space="preserve"> </w:t>
      </w:r>
      <w:r w:rsidRPr="00250600">
        <w:rPr>
          <w:rFonts w:ascii="Times New Roman" w:hAnsi="Times New Roman" w:cs="Times New Roman"/>
        </w:rPr>
        <w:t>Sub-Broker</w:t>
      </w:r>
      <w:r w:rsidRPr="00250600">
        <w:rPr>
          <w:rFonts w:ascii="Times New Roman" w:hAnsi="Times New Roman" w:cs="Times New Roman"/>
          <w:spacing w:val="-2"/>
        </w:rPr>
        <w:t xml:space="preserve"> </w:t>
      </w:r>
      <w:r w:rsidRPr="00250600">
        <w:rPr>
          <w:rFonts w:ascii="Times New Roman" w:hAnsi="Times New Roman" w:cs="Times New Roman"/>
        </w:rPr>
        <w:t>shall</w:t>
      </w:r>
      <w:r w:rsidRPr="00250600">
        <w:rPr>
          <w:rFonts w:ascii="Times New Roman" w:hAnsi="Times New Roman" w:cs="Times New Roman"/>
          <w:spacing w:val="-3"/>
        </w:rPr>
        <w:t xml:space="preserve"> </w:t>
      </w:r>
      <w:r w:rsidRPr="00250600">
        <w:rPr>
          <w:rFonts w:ascii="Times New Roman" w:hAnsi="Times New Roman" w:cs="Times New Roman"/>
        </w:rPr>
        <w:t>pay</w:t>
      </w:r>
      <w:r w:rsidRPr="00250600">
        <w:rPr>
          <w:rFonts w:ascii="Times New Roman" w:hAnsi="Times New Roman" w:cs="Times New Roman"/>
          <w:spacing w:val="-2"/>
        </w:rPr>
        <w:t xml:space="preserve"> </w:t>
      </w:r>
      <w:r w:rsidRPr="00250600">
        <w:rPr>
          <w:rFonts w:ascii="Times New Roman" w:hAnsi="Times New Roman" w:cs="Times New Roman"/>
        </w:rPr>
        <w:t>to</w:t>
      </w:r>
      <w:r w:rsidRPr="00250600">
        <w:rPr>
          <w:rFonts w:ascii="Times New Roman" w:hAnsi="Times New Roman" w:cs="Times New Roman"/>
          <w:spacing w:val="-1"/>
        </w:rPr>
        <w:t xml:space="preserve"> </w:t>
      </w:r>
      <w:r w:rsidRPr="00250600">
        <w:rPr>
          <w:rFonts w:ascii="Times New Roman" w:hAnsi="Times New Roman" w:cs="Times New Roman"/>
        </w:rPr>
        <w:t>Broker</w:t>
      </w:r>
      <w:r w:rsidRPr="00250600">
        <w:rPr>
          <w:rFonts w:ascii="Times New Roman" w:hAnsi="Times New Roman" w:cs="Times New Roman"/>
          <w:spacing w:val="-4"/>
        </w:rPr>
        <w:t xml:space="preserve"> </w:t>
      </w:r>
      <w:r w:rsidRPr="00250600">
        <w:rPr>
          <w:rFonts w:ascii="Times New Roman" w:hAnsi="Times New Roman" w:cs="Times New Roman"/>
        </w:rPr>
        <w:t>as</w:t>
      </w:r>
      <w:r w:rsidRPr="00250600">
        <w:rPr>
          <w:rFonts w:ascii="Times New Roman" w:hAnsi="Times New Roman" w:cs="Times New Roman"/>
          <w:spacing w:val="-2"/>
        </w:rPr>
        <w:t xml:space="preserve"> </w:t>
      </w:r>
      <w:r w:rsidRPr="00250600">
        <w:rPr>
          <w:rFonts w:ascii="Times New Roman" w:hAnsi="Times New Roman" w:cs="Times New Roman"/>
        </w:rPr>
        <w:t>liquidated damages the amount the amount equal to the damage or as prescribed by the law.</w:t>
      </w:r>
    </w:p>
    <w:p w14:paraId="7F2C5B0E" w14:textId="77777777" w:rsidR="00250600" w:rsidRPr="00250600" w:rsidRDefault="00250600" w:rsidP="00250600">
      <w:pPr>
        <w:pStyle w:val="BodyText"/>
        <w:rPr>
          <w:sz w:val="20"/>
          <w:szCs w:val="20"/>
        </w:rPr>
      </w:pPr>
    </w:p>
    <w:p w14:paraId="63AE2657" w14:textId="77777777" w:rsidR="00250600" w:rsidRPr="00250600" w:rsidRDefault="00250600" w:rsidP="00250600">
      <w:pPr>
        <w:pStyle w:val="ListParagraph"/>
        <w:widowControl w:val="0"/>
        <w:numPr>
          <w:ilvl w:val="0"/>
          <w:numId w:val="11"/>
        </w:numPr>
        <w:tabs>
          <w:tab w:val="left" w:pos="1426"/>
          <w:tab w:val="left" w:pos="1428"/>
        </w:tabs>
        <w:autoSpaceDE w:val="0"/>
        <w:autoSpaceDN w:val="0"/>
        <w:spacing w:after="0" w:line="240" w:lineRule="auto"/>
        <w:ind w:right="359"/>
        <w:contextualSpacing w:val="0"/>
        <w:jc w:val="both"/>
        <w:rPr>
          <w:rFonts w:ascii="Times New Roman" w:hAnsi="Times New Roman" w:cs="Times New Roman"/>
        </w:rPr>
      </w:pPr>
      <w:r w:rsidRPr="00250600">
        <w:rPr>
          <w:rFonts w:ascii="Times New Roman" w:hAnsi="Times New Roman" w:cs="Times New Roman"/>
        </w:rPr>
        <w:t>This</w:t>
      </w:r>
      <w:r w:rsidRPr="00250600">
        <w:rPr>
          <w:rFonts w:ascii="Times New Roman" w:hAnsi="Times New Roman" w:cs="Times New Roman"/>
          <w:spacing w:val="-13"/>
        </w:rPr>
        <w:t xml:space="preserve"> </w:t>
      </w:r>
      <w:r w:rsidRPr="00250600">
        <w:rPr>
          <w:rFonts w:ascii="Times New Roman" w:hAnsi="Times New Roman" w:cs="Times New Roman"/>
        </w:rPr>
        <w:t>Agreement</w:t>
      </w:r>
      <w:r w:rsidRPr="00250600">
        <w:rPr>
          <w:rFonts w:ascii="Times New Roman" w:hAnsi="Times New Roman" w:cs="Times New Roman"/>
          <w:spacing w:val="-12"/>
        </w:rPr>
        <w:t xml:space="preserve"> </w:t>
      </w:r>
      <w:r w:rsidRPr="00250600">
        <w:rPr>
          <w:rFonts w:ascii="Times New Roman" w:hAnsi="Times New Roman" w:cs="Times New Roman"/>
        </w:rPr>
        <w:t>shall</w:t>
      </w:r>
      <w:r w:rsidRPr="00250600">
        <w:rPr>
          <w:rFonts w:ascii="Times New Roman" w:hAnsi="Times New Roman" w:cs="Times New Roman"/>
          <w:spacing w:val="-13"/>
        </w:rPr>
        <w:t xml:space="preserve"> </w:t>
      </w:r>
      <w:r w:rsidRPr="00250600">
        <w:rPr>
          <w:rFonts w:ascii="Times New Roman" w:hAnsi="Times New Roman" w:cs="Times New Roman"/>
        </w:rPr>
        <w:t>be</w:t>
      </w:r>
      <w:r w:rsidRPr="00250600">
        <w:rPr>
          <w:rFonts w:ascii="Times New Roman" w:hAnsi="Times New Roman" w:cs="Times New Roman"/>
          <w:spacing w:val="-12"/>
        </w:rPr>
        <w:t xml:space="preserve"> </w:t>
      </w:r>
      <w:r w:rsidRPr="00250600">
        <w:rPr>
          <w:rFonts w:ascii="Times New Roman" w:hAnsi="Times New Roman" w:cs="Times New Roman"/>
        </w:rPr>
        <w:t>automatically</w:t>
      </w:r>
      <w:r w:rsidRPr="00250600">
        <w:rPr>
          <w:rFonts w:ascii="Times New Roman" w:hAnsi="Times New Roman" w:cs="Times New Roman"/>
          <w:spacing w:val="-13"/>
        </w:rPr>
        <w:t xml:space="preserve"> </w:t>
      </w:r>
      <w:r w:rsidRPr="00250600">
        <w:rPr>
          <w:rFonts w:ascii="Times New Roman" w:hAnsi="Times New Roman" w:cs="Times New Roman"/>
        </w:rPr>
        <w:t>terminated</w:t>
      </w:r>
      <w:r w:rsidRPr="00250600">
        <w:rPr>
          <w:rFonts w:ascii="Times New Roman" w:hAnsi="Times New Roman" w:cs="Times New Roman"/>
          <w:spacing w:val="-12"/>
        </w:rPr>
        <w:t xml:space="preserve"> </w:t>
      </w:r>
      <w:r w:rsidRPr="00250600">
        <w:rPr>
          <w:rFonts w:ascii="Times New Roman" w:hAnsi="Times New Roman" w:cs="Times New Roman"/>
        </w:rPr>
        <w:t>without</w:t>
      </w:r>
      <w:r w:rsidRPr="00250600">
        <w:rPr>
          <w:rFonts w:ascii="Times New Roman" w:hAnsi="Times New Roman" w:cs="Times New Roman"/>
          <w:spacing w:val="-13"/>
        </w:rPr>
        <w:t xml:space="preserve"> </w:t>
      </w:r>
      <w:r w:rsidRPr="00250600">
        <w:rPr>
          <w:rFonts w:ascii="Times New Roman" w:hAnsi="Times New Roman" w:cs="Times New Roman"/>
        </w:rPr>
        <w:t>any</w:t>
      </w:r>
      <w:r w:rsidRPr="00250600">
        <w:rPr>
          <w:rFonts w:ascii="Times New Roman" w:hAnsi="Times New Roman" w:cs="Times New Roman"/>
          <w:spacing w:val="-12"/>
        </w:rPr>
        <w:t xml:space="preserve"> </w:t>
      </w:r>
      <w:r w:rsidRPr="00250600">
        <w:rPr>
          <w:rFonts w:ascii="Times New Roman" w:hAnsi="Times New Roman" w:cs="Times New Roman"/>
        </w:rPr>
        <w:t>further</w:t>
      </w:r>
      <w:r w:rsidRPr="00250600">
        <w:rPr>
          <w:rFonts w:ascii="Times New Roman" w:hAnsi="Times New Roman" w:cs="Times New Roman"/>
          <w:spacing w:val="-12"/>
        </w:rPr>
        <w:t xml:space="preserve"> </w:t>
      </w:r>
      <w:r w:rsidRPr="00250600">
        <w:rPr>
          <w:rFonts w:ascii="Times New Roman" w:hAnsi="Times New Roman" w:cs="Times New Roman"/>
        </w:rPr>
        <w:t>procedure,</w:t>
      </w:r>
      <w:r w:rsidRPr="00250600">
        <w:rPr>
          <w:rFonts w:ascii="Times New Roman" w:hAnsi="Times New Roman" w:cs="Times New Roman"/>
          <w:spacing w:val="-13"/>
        </w:rPr>
        <w:t xml:space="preserve"> </w:t>
      </w:r>
      <w:r w:rsidRPr="00250600">
        <w:rPr>
          <w:rFonts w:ascii="Times New Roman" w:hAnsi="Times New Roman" w:cs="Times New Roman"/>
        </w:rPr>
        <w:t>in</w:t>
      </w:r>
      <w:r w:rsidRPr="00250600">
        <w:rPr>
          <w:rFonts w:ascii="Times New Roman" w:hAnsi="Times New Roman" w:cs="Times New Roman"/>
          <w:spacing w:val="-12"/>
        </w:rPr>
        <w:t xml:space="preserve"> </w:t>
      </w:r>
      <w:r w:rsidRPr="00250600">
        <w:rPr>
          <w:rFonts w:ascii="Times New Roman" w:hAnsi="Times New Roman" w:cs="Times New Roman"/>
        </w:rPr>
        <w:t>the</w:t>
      </w:r>
      <w:r w:rsidRPr="00250600">
        <w:rPr>
          <w:rFonts w:ascii="Times New Roman" w:hAnsi="Times New Roman" w:cs="Times New Roman"/>
          <w:spacing w:val="-13"/>
        </w:rPr>
        <w:t xml:space="preserve"> </w:t>
      </w:r>
      <w:r w:rsidRPr="00250600">
        <w:rPr>
          <w:rFonts w:ascii="Times New Roman" w:hAnsi="Times New Roman" w:cs="Times New Roman"/>
        </w:rPr>
        <w:t>event the</w:t>
      </w:r>
      <w:r w:rsidRPr="00250600">
        <w:rPr>
          <w:rFonts w:ascii="Times New Roman" w:hAnsi="Times New Roman" w:cs="Times New Roman"/>
          <w:spacing w:val="-5"/>
        </w:rPr>
        <w:t xml:space="preserve"> </w:t>
      </w:r>
      <w:r w:rsidRPr="00250600">
        <w:rPr>
          <w:rFonts w:ascii="Times New Roman" w:hAnsi="Times New Roman" w:cs="Times New Roman"/>
        </w:rPr>
        <w:t>Agency</w:t>
      </w:r>
      <w:r w:rsidRPr="00250600">
        <w:rPr>
          <w:rFonts w:ascii="Times New Roman" w:hAnsi="Times New Roman" w:cs="Times New Roman"/>
          <w:spacing w:val="-5"/>
        </w:rPr>
        <w:t xml:space="preserve"> </w:t>
      </w:r>
      <w:r w:rsidRPr="00250600">
        <w:rPr>
          <w:rFonts w:ascii="Times New Roman" w:hAnsi="Times New Roman" w:cs="Times New Roman"/>
        </w:rPr>
        <w:t>Agreement</w:t>
      </w:r>
      <w:r w:rsidRPr="00250600">
        <w:rPr>
          <w:rFonts w:ascii="Times New Roman" w:hAnsi="Times New Roman" w:cs="Times New Roman"/>
          <w:spacing w:val="-5"/>
        </w:rPr>
        <w:t xml:space="preserve"> </w:t>
      </w:r>
      <w:r w:rsidRPr="00250600">
        <w:rPr>
          <w:rFonts w:ascii="Times New Roman" w:hAnsi="Times New Roman" w:cs="Times New Roman"/>
        </w:rPr>
        <w:t>is</w:t>
      </w:r>
      <w:r w:rsidRPr="00250600">
        <w:rPr>
          <w:rFonts w:ascii="Times New Roman" w:hAnsi="Times New Roman" w:cs="Times New Roman"/>
          <w:spacing w:val="-7"/>
        </w:rPr>
        <w:t xml:space="preserve"> </w:t>
      </w:r>
      <w:r w:rsidRPr="00250600">
        <w:rPr>
          <w:rFonts w:ascii="Times New Roman" w:hAnsi="Times New Roman" w:cs="Times New Roman"/>
        </w:rPr>
        <w:t>terminated</w:t>
      </w:r>
      <w:r w:rsidRPr="00250600">
        <w:rPr>
          <w:rFonts w:ascii="Times New Roman" w:hAnsi="Times New Roman" w:cs="Times New Roman"/>
          <w:spacing w:val="-5"/>
        </w:rPr>
        <w:t xml:space="preserve"> </w:t>
      </w:r>
      <w:r w:rsidRPr="00250600">
        <w:rPr>
          <w:rFonts w:ascii="Times New Roman" w:hAnsi="Times New Roman" w:cs="Times New Roman"/>
        </w:rPr>
        <w:t>for</w:t>
      </w:r>
      <w:r w:rsidRPr="00250600">
        <w:rPr>
          <w:rFonts w:ascii="Times New Roman" w:hAnsi="Times New Roman" w:cs="Times New Roman"/>
          <w:spacing w:val="-7"/>
        </w:rPr>
        <w:t xml:space="preserve"> </w:t>
      </w:r>
      <w:r w:rsidRPr="00250600">
        <w:rPr>
          <w:rFonts w:ascii="Times New Roman" w:hAnsi="Times New Roman" w:cs="Times New Roman"/>
        </w:rPr>
        <w:t>any</w:t>
      </w:r>
      <w:r w:rsidRPr="00250600">
        <w:rPr>
          <w:rFonts w:ascii="Times New Roman" w:hAnsi="Times New Roman" w:cs="Times New Roman"/>
          <w:spacing w:val="-5"/>
        </w:rPr>
        <w:t xml:space="preserve"> </w:t>
      </w:r>
      <w:r w:rsidRPr="00250600">
        <w:rPr>
          <w:rFonts w:ascii="Times New Roman" w:hAnsi="Times New Roman" w:cs="Times New Roman"/>
        </w:rPr>
        <w:t>reason</w:t>
      </w:r>
      <w:r w:rsidRPr="00250600">
        <w:rPr>
          <w:rFonts w:ascii="Times New Roman" w:hAnsi="Times New Roman" w:cs="Times New Roman"/>
          <w:spacing w:val="-7"/>
        </w:rPr>
        <w:t xml:space="preserve"> </w:t>
      </w:r>
      <w:r w:rsidRPr="00250600">
        <w:rPr>
          <w:rFonts w:ascii="Times New Roman" w:hAnsi="Times New Roman" w:cs="Times New Roman"/>
        </w:rPr>
        <w:t>whatsoever.</w:t>
      </w:r>
      <w:r w:rsidRPr="00250600">
        <w:rPr>
          <w:rFonts w:ascii="Times New Roman" w:hAnsi="Times New Roman" w:cs="Times New Roman"/>
          <w:spacing w:val="-5"/>
        </w:rPr>
        <w:t xml:space="preserve"> </w:t>
      </w:r>
      <w:r w:rsidRPr="00250600">
        <w:rPr>
          <w:rFonts w:ascii="Times New Roman" w:hAnsi="Times New Roman" w:cs="Times New Roman"/>
        </w:rPr>
        <w:t>No</w:t>
      </w:r>
      <w:r w:rsidRPr="00250600">
        <w:rPr>
          <w:rFonts w:ascii="Times New Roman" w:hAnsi="Times New Roman" w:cs="Times New Roman"/>
          <w:spacing w:val="-4"/>
        </w:rPr>
        <w:t xml:space="preserve"> </w:t>
      </w:r>
      <w:r w:rsidRPr="00250600">
        <w:rPr>
          <w:rFonts w:ascii="Times New Roman" w:hAnsi="Times New Roman" w:cs="Times New Roman"/>
        </w:rPr>
        <w:t>indemnities</w:t>
      </w:r>
      <w:r w:rsidRPr="00250600">
        <w:rPr>
          <w:rFonts w:ascii="Times New Roman" w:hAnsi="Times New Roman" w:cs="Times New Roman"/>
          <w:spacing w:val="-5"/>
        </w:rPr>
        <w:t xml:space="preserve"> </w:t>
      </w:r>
      <w:r w:rsidRPr="00250600">
        <w:rPr>
          <w:rFonts w:ascii="Times New Roman" w:hAnsi="Times New Roman" w:cs="Times New Roman"/>
        </w:rPr>
        <w:t>shall</w:t>
      </w:r>
      <w:r w:rsidRPr="00250600">
        <w:rPr>
          <w:rFonts w:ascii="Times New Roman" w:hAnsi="Times New Roman" w:cs="Times New Roman"/>
          <w:spacing w:val="-5"/>
        </w:rPr>
        <w:t xml:space="preserve"> </w:t>
      </w:r>
      <w:r w:rsidRPr="00250600">
        <w:rPr>
          <w:rFonts w:ascii="Times New Roman" w:hAnsi="Times New Roman" w:cs="Times New Roman"/>
        </w:rPr>
        <w:t>be</w:t>
      </w:r>
      <w:r w:rsidRPr="00250600">
        <w:rPr>
          <w:rFonts w:ascii="Times New Roman" w:hAnsi="Times New Roman" w:cs="Times New Roman"/>
          <w:spacing w:val="-5"/>
        </w:rPr>
        <w:t xml:space="preserve"> </w:t>
      </w:r>
      <w:r w:rsidRPr="00250600">
        <w:rPr>
          <w:rFonts w:ascii="Times New Roman" w:hAnsi="Times New Roman" w:cs="Times New Roman"/>
        </w:rPr>
        <w:t>due to the Sub- Broker for such termination.</w:t>
      </w:r>
    </w:p>
    <w:p w14:paraId="2B01B3FE" w14:textId="77777777" w:rsidR="00250600" w:rsidRPr="00250600" w:rsidRDefault="00250600" w:rsidP="00250600">
      <w:pPr>
        <w:pStyle w:val="ListParagraph"/>
        <w:widowControl w:val="0"/>
        <w:numPr>
          <w:ilvl w:val="0"/>
          <w:numId w:val="11"/>
        </w:numPr>
        <w:tabs>
          <w:tab w:val="left" w:pos="1427"/>
        </w:tabs>
        <w:autoSpaceDE w:val="0"/>
        <w:autoSpaceDN w:val="0"/>
        <w:spacing w:after="0" w:line="240" w:lineRule="auto"/>
        <w:ind w:left="1427" w:hanging="359"/>
        <w:contextualSpacing w:val="0"/>
        <w:rPr>
          <w:rFonts w:ascii="Times New Roman" w:hAnsi="Times New Roman" w:cs="Times New Roman"/>
        </w:rPr>
      </w:pPr>
      <w:r w:rsidRPr="00250600">
        <w:rPr>
          <w:rFonts w:ascii="Times New Roman" w:hAnsi="Times New Roman" w:cs="Times New Roman"/>
        </w:rPr>
        <w:t>After</w:t>
      </w:r>
      <w:r w:rsidRPr="00250600">
        <w:rPr>
          <w:rFonts w:ascii="Times New Roman" w:hAnsi="Times New Roman" w:cs="Times New Roman"/>
          <w:spacing w:val="-3"/>
        </w:rPr>
        <w:t xml:space="preserve"> </w:t>
      </w: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expiration</w:t>
      </w:r>
      <w:r w:rsidRPr="00250600">
        <w:rPr>
          <w:rFonts w:ascii="Times New Roman" w:hAnsi="Times New Roman" w:cs="Times New Roman"/>
          <w:spacing w:val="-5"/>
        </w:rPr>
        <w:t xml:space="preserve"> </w:t>
      </w:r>
      <w:r w:rsidRPr="00250600">
        <w:rPr>
          <w:rFonts w:ascii="Times New Roman" w:hAnsi="Times New Roman" w:cs="Times New Roman"/>
        </w:rPr>
        <w:t>of</w:t>
      </w:r>
      <w:r w:rsidRPr="00250600">
        <w:rPr>
          <w:rFonts w:ascii="Times New Roman" w:hAnsi="Times New Roman" w:cs="Times New Roman"/>
          <w:spacing w:val="-4"/>
        </w:rPr>
        <w:t xml:space="preserve"> </w:t>
      </w: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Term</w:t>
      </w:r>
      <w:r w:rsidRPr="00250600">
        <w:rPr>
          <w:rFonts w:ascii="Times New Roman" w:hAnsi="Times New Roman" w:cs="Times New Roman"/>
          <w:spacing w:val="-1"/>
        </w:rPr>
        <w:t xml:space="preserve"> </w:t>
      </w:r>
      <w:r w:rsidRPr="00250600">
        <w:rPr>
          <w:rFonts w:ascii="Times New Roman" w:hAnsi="Times New Roman" w:cs="Times New Roman"/>
        </w:rPr>
        <w:t>or</w:t>
      </w:r>
      <w:r w:rsidRPr="00250600">
        <w:rPr>
          <w:rFonts w:ascii="Times New Roman" w:hAnsi="Times New Roman" w:cs="Times New Roman"/>
          <w:spacing w:val="-6"/>
        </w:rPr>
        <w:t xml:space="preserve"> </w:t>
      </w:r>
      <w:r w:rsidRPr="00250600">
        <w:rPr>
          <w:rFonts w:ascii="Times New Roman" w:hAnsi="Times New Roman" w:cs="Times New Roman"/>
        </w:rPr>
        <w:t>termination</w:t>
      </w:r>
      <w:r w:rsidRPr="00250600">
        <w:rPr>
          <w:rFonts w:ascii="Times New Roman" w:hAnsi="Times New Roman" w:cs="Times New Roman"/>
          <w:spacing w:val="-5"/>
        </w:rPr>
        <w:t xml:space="preserve"> </w:t>
      </w:r>
      <w:r w:rsidRPr="00250600">
        <w:rPr>
          <w:rFonts w:ascii="Times New Roman" w:hAnsi="Times New Roman" w:cs="Times New Roman"/>
        </w:rPr>
        <w:t>of</w:t>
      </w:r>
      <w:r w:rsidRPr="00250600">
        <w:rPr>
          <w:rFonts w:ascii="Times New Roman" w:hAnsi="Times New Roman" w:cs="Times New Roman"/>
          <w:spacing w:val="-2"/>
        </w:rPr>
        <w:t xml:space="preserve"> </w:t>
      </w:r>
      <w:r w:rsidRPr="00250600">
        <w:rPr>
          <w:rFonts w:ascii="Times New Roman" w:hAnsi="Times New Roman" w:cs="Times New Roman"/>
        </w:rPr>
        <w:t>this</w:t>
      </w:r>
      <w:r w:rsidRPr="00250600">
        <w:rPr>
          <w:rFonts w:ascii="Times New Roman" w:hAnsi="Times New Roman" w:cs="Times New Roman"/>
          <w:spacing w:val="-5"/>
        </w:rPr>
        <w:t xml:space="preserve"> </w:t>
      </w:r>
      <w:r w:rsidRPr="00250600">
        <w:rPr>
          <w:rFonts w:ascii="Times New Roman" w:hAnsi="Times New Roman" w:cs="Times New Roman"/>
        </w:rPr>
        <w:t>Agreement,</w:t>
      </w:r>
      <w:r w:rsidRPr="00250600">
        <w:rPr>
          <w:rFonts w:ascii="Times New Roman" w:hAnsi="Times New Roman" w:cs="Times New Roman"/>
          <w:spacing w:val="-4"/>
        </w:rPr>
        <w:t xml:space="preserve"> </w:t>
      </w:r>
      <w:r w:rsidRPr="00250600">
        <w:rPr>
          <w:rFonts w:ascii="Times New Roman" w:hAnsi="Times New Roman" w:cs="Times New Roman"/>
        </w:rPr>
        <w:t>the</w:t>
      </w:r>
      <w:r w:rsidRPr="00250600">
        <w:rPr>
          <w:rFonts w:ascii="Times New Roman" w:hAnsi="Times New Roman" w:cs="Times New Roman"/>
          <w:spacing w:val="-2"/>
        </w:rPr>
        <w:t xml:space="preserve"> </w:t>
      </w:r>
      <w:r w:rsidRPr="00250600">
        <w:rPr>
          <w:rFonts w:ascii="Times New Roman" w:hAnsi="Times New Roman" w:cs="Times New Roman"/>
        </w:rPr>
        <w:t>Sub-Broker</w:t>
      </w:r>
      <w:r w:rsidRPr="00250600">
        <w:rPr>
          <w:rFonts w:ascii="Times New Roman" w:hAnsi="Times New Roman" w:cs="Times New Roman"/>
          <w:spacing w:val="-2"/>
        </w:rPr>
        <w:t xml:space="preserve"> shall:</w:t>
      </w:r>
    </w:p>
    <w:p w14:paraId="7B62EFAF" w14:textId="77777777" w:rsidR="00250600" w:rsidRPr="00250600" w:rsidRDefault="00250600" w:rsidP="00250600">
      <w:pPr>
        <w:pStyle w:val="BodyText"/>
        <w:rPr>
          <w:sz w:val="20"/>
          <w:szCs w:val="20"/>
        </w:rPr>
      </w:pPr>
    </w:p>
    <w:p w14:paraId="1D9219AB" w14:textId="77777777" w:rsidR="00250600" w:rsidRPr="00250600" w:rsidRDefault="00250600" w:rsidP="00250600">
      <w:pPr>
        <w:pStyle w:val="ListParagraph"/>
        <w:widowControl w:val="0"/>
        <w:numPr>
          <w:ilvl w:val="1"/>
          <w:numId w:val="11"/>
        </w:numPr>
        <w:tabs>
          <w:tab w:val="left" w:pos="2866"/>
        </w:tabs>
        <w:autoSpaceDE w:val="0"/>
        <w:autoSpaceDN w:val="0"/>
        <w:spacing w:after="0" w:line="240" w:lineRule="auto"/>
        <w:ind w:left="2866" w:hanging="284"/>
        <w:contextualSpacing w:val="0"/>
        <w:jc w:val="left"/>
        <w:rPr>
          <w:rFonts w:ascii="Times New Roman" w:hAnsi="Times New Roman" w:cs="Times New Roman"/>
        </w:rPr>
      </w:pPr>
      <w:r w:rsidRPr="00250600">
        <w:rPr>
          <w:rFonts w:ascii="Times New Roman" w:hAnsi="Times New Roman" w:cs="Times New Roman"/>
        </w:rPr>
        <w:t>cease</w:t>
      </w:r>
      <w:r w:rsidRPr="00250600">
        <w:rPr>
          <w:rFonts w:ascii="Times New Roman" w:hAnsi="Times New Roman" w:cs="Times New Roman"/>
          <w:spacing w:val="-4"/>
        </w:rPr>
        <w:t xml:space="preserve"> </w:t>
      </w:r>
      <w:r w:rsidRPr="00250600">
        <w:rPr>
          <w:rFonts w:ascii="Times New Roman" w:hAnsi="Times New Roman" w:cs="Times New Roman"/>
        </w:rPr>
        <w:t>any</w:t>
      </w:r>
      <w:r w:rsidRPr="00250600">
        <w:rPr>
          <w:rFonts w:ascii="Times New Roman" w:hAnsi="Times New Roman" w:cs="Times New Roman"/>
          <w:spacing w:val="-2"/>
        </w:rPr>
        <w:t xml:space="preserve"> </w:t>
      </w:r>
      <w:r w:rsidRPr="00250600">
        <w:rPr>
          <w:rFonts w:ascii="Times New Roman" w:hAnsi="Times New Roman" w:cs="Times New Roman"/>
        </w:rPr>
        <w:t>use</w:t>
      </w:r>
      <w:r w:rsidRPr="00250600">
        <w:rPr>
          <w:rFonts w:ascii="Times New Roman" w:hAnsi="Times New Roman" w:cs="Times New Roman"/>
          <w:spacing w:val="-4"/>
        </w:rPr>
        <w:t xml:space="preserve"> </w:t>
      </w:r>
      <w:r w:rsidRPr="00250600">
        <w:rPr>
          <w:rFonts w:ascii="Times New Roman" w:hAnsi="Times New Roman" w:cs="Times New Roman"/>
        </w:rPr>
        <w:t>of</w:t>
      </w:r>
      <w:r w:rsidRPr="00250600">
        <w:rPr>
          <w:rFonts w:ascii="Times New Roman" w:hAnsi="Times New Roman" w:cs="Times New Roman"/>
          <w:spacing w:val="-2"/>
        </w:rPr>
        <w:t xml:space="preserve"> </w:t>
      </w: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Marketing</w:t>
      </w:r>
      <w:r w:rsidRPr="00250600">
        <w:rPr>
          <w:rFonts w:ascii="Times New Roman" w:hAnsi="Times New Roman" w:cs="Times New Roman"/>
          <w:spacing w:val="-3"/>
        </w:rPr>
        <w:t xml:space="preserve"> </w:t>
      </w:r>
      <w:r w:rsidRPr="00250600">
        <w:rPr>
          <w:rFonts w:ascii="Times New Roman" w:hAnsi="Times New Roman" w:cs="Times New Roman"/>
        </w:rPr>
        <w:t>Materials,</w:t>
      </w:r>
      <w:r w:rsidRPr="00250600">
        <w:rPr>
          <w:rFonts w:ascii="Times New Roman" w:hAnsi="Times New Roman" w:cs="Times New Roman"/>
          <w:spacing w:val="-2"/>
        </w:rPr>
        <w:t xml:space="preserve"> </w:t>
      </w:r>
      <w:r w:rsidRPr="00250600">
        <w:rPr>
          <w:rFonts w:ascii="Times New Roman" w:hAnsi="Times New Roman" w:cs="Times New Roman"/>
        </w:rPr>
        <w:t>If</w:t>
      </w:r>
      <w:r w:rsidRPr="00250600">
        <w:rPr>
          <w:rFonts w:ascii="Times New Roman" w:hAnsi="Times New Roman" w:cs="Times New Roman"/>
          <w:spacing w:val="-1"/>
        </w:rPr>
        <w:t xml:space="preserve"> </w:t>
      </w:r>
      <w:r w:rsidRPr="00250600">
        <w:rPr>
          <w:rFonts w:ascii="Times New Roman" w:hAnsi="Times New Roman" w:cs="Times New Roman"/>
          <w:spacing w:val="-4"/>
        </w:rPr>
        <w:t>any.</w:t>
      </w:r>
    </w:p>
    <w:p w14:paraId="08EF69CD" w14:textId="77777777" w:rsidR="00250600" w:rsidRPr="00250600" w:rsidRDefault="00250600" w:rsidP="00250600">
      <w:pPr>
        <w:pStyle w:val="BodyText"/>
        <w:rPr>
          <w:sz w:val="20"/>
          <w:szCs w:val="20"/>
        </w:rPr>
      </w:pPr>
    </w:p>
    <w:p w14:paraId="63BA852F" w14:textId="77777777" w:rsidR="00250600" w:rsidRPr="00250600" w:rsidRDefault="00250600" w:rsidP="00250600">
      <w:pPr>
        <w:pStyle w:val="ListParagraph"/>
        <w:widowControl w:val="0"/>
        <w:numPr>
          <w:ilvl w:val="1"/>
          <w:numId w:val="11"/>
        </w:numPr>
        <w:tabs>
          <w:tab w:val="left" w:pos="2866"/>
          <w:tab w:val="left" w:pos="2868"/>
        </w:tabs>
        <w:autoSpaceDE w:val="0"/>
        <w:autoSpaceDN w:val="0"/>
        <w:spacing w:after="0" w:line="240" w:lineRule="auto"/>
        <w:ind w:right="357" w:hanging="336"/>
        <w:contextualSpacing w:val="0"/>
        <w:jc w:val="both"/>
        <w:rPr>
          <w:rFonts w:ascii="Times New Roman" w:hAnsi="Times New Roman" w:cs="Times New Roman"/>
        </w:rPr>
      </w:pPr>
      <w:r w:rsidRPr="00250600">
        <w:rPr>
          <w:rFonts w:ascii="Times New Roman" w:hAnsi="Times New Roman" w:cs="Times New Roman"/>
        </w:rPr>
        <w:t>not</w:t>
      </w:r>
      <w:r w:rsidRPr="00250600">
        <w:rPr>
          <w:rFonts w:ascii="Times New Roman" w:hAnsi="Times New Roman" w:cs="Times New Roman"/>
          <w:spacing w:val="-6"/>
        </w:rPr>
        <w:t xml:space="preserve"> </w:t>
      </w:r>
      <w:r w:rsidRPr="00250600">
        <w:rPr>
          <w:rFonts w:ascii="Times New Roman" w:hAnsi="Times New Roman" w:cs="Times New Roman"/>
        </w:rPr>
        <w:t>act</w:t>
      </w:r>
      <w:r w:rsidRPr="00250600">
        <w:rPr>
          <w:rFonts w:ascii="Times New Roman" w:hAnsi="Times New Roman" w:cs="Times New Roman"/>
          <w:spacing w:val="-6"/>
        </w:rPr>
        <w:t xml:space="preserve"> </w:t>
      </w:r>
      <w:r w:rsidRPr="00250600">
        <w:rPr>
          <w:rFonts w:ascii="Times New Roman" w:hAnsi="Times New Roman" w:cs="Times New Roman"/>
        </w:rPr>
        <w:t>in</w:t>
      </w:r>
      <w:r w:rsidRPr="00250600">
        <w:rPr>
          <w:rFonts w:ascii="Times New Roman" w:hAnsi="Times New Roman" w:cs="Times New Roman"/>
          <w:spacing w:val="-8"/>
        </w:rPr>
        <w:t xml:space="preserve"> </w:t>
      </w:r>
      <w:r w:rsidRPr="00250600">
        <w:rPr>
          <w:rFonts w:ascii="Times New Roman" w:hAnsi="Times New Roman" w:cs="Times New Roman"/>
        </w:rPr>
        <w:t>any</w:t>
      </w:r>
      <w:r w:rsidRPr="00250600">
        <w:rPr>
          <w:rFonts w:ascii="Times New Roman" w:hAnsi="Times New Roman" w:cs="Times New Roman"/>
          <w:spacing w:val="-8"/>
        </w:rPr>
        <w:t xml:space="preserve"> </w:t>
      </w:r>
      <w:r w:rsidRPr="00250600">
        <w:rPr>
          <w:rFonts w:ascii="Times New Roman" w:hAnsi="Times New Roman" w:cs="Times New Roman"/>
        </w:rPr>
        <w:t>way</w:t>
      </w:r>
      <w:r w:rsidRPr="00250600">
        <w:rPr>
          <w:rFonts w:ascii="Times New Roman" w:hAnsi="Times New Roman" w:cs="Times New Roman"/>
          <w:spacing w:val="-8"/>
        </w:rPr>
        <w:t xml:space="preserve"> </w:t>
      </w:r>
      <w:r w:rsidRPr="00250600">
        <w:rPr>
          <w:rFonts w:ascii="Times New Roman" w:hAnsi="Times New Roman" w:cs="Times New Roman"/>
        </w:rPr>
        <w:t>as</w:t>
      </w:r>
      <w:r w:rsidRPr="00250600">
        <w:rPr>
          <w:rFonts w:ascii="Times New Roman" w:hAnsi="Times New Roman" w:cs="Times New Roman"/>
          <w:spacing w:val="-6"/>
        </w:rPr>
        <w:t xml:space="preserve"> </w:t>
      </w:r>
      <w:r w:rsidRPr="00250600">
        <w:rPr>
          <w:rFonts w:ascii="Times New Roman" w:hAnsi="Times New Roman" w:cs="Times New Roman"/>
        </w:rPr>
        <w:t>a</w:t>
      </w:r>
      <w:r w:rsidRPr="00250600">
        <w:rPr>
          <w:rFonts w:ascii="Times New Roman" w:hAnsi="Times New Roman" w:cs="Times New Roman"/>
          <w:spacing w:val="-9"/>
        </w:rPr>
        <w:t xml:space="preserve"> </w:t>
      </w:r>
      <w:r w:rsidRPr="00250600">
        <w:rPr>
          <w:rFonts w:ascii="Times New Roman" w:hAnsi="Times New Roman" w:cs="Times New Roman"/>
        </w:rPr>
        <w:t>Broker</w:t>
      </w:r>
      <w:r w:rsidRPr="00250600">
        <w:rPr>
          <w:rFonts w:ascii="Times New Roman" w:hAnsi="Times New Roman" w:cs="Times New Roman"/>
          <w:spacing w:val="-6"/>
        </w:rPr>
        <w:t xml:space="preserve"> </w:t>
      </w:r>
      <w:r w:rsidRPr="00250600">
        <w:rPr>
          <w:rFonts w:ascii="Times New Roman" w:hAnsi="Times New Roman" w:cs="Times New Roman"/>
        </w:rPr>
        <w:t>or</w:t>
      </w:r>
      <w:r w:rsidRPr="00250600">
        <w:rPr>
          <w:rFonts w:ascii="Times New Roman" w:hAnsi="Times New Roman" w:cs="Times New Roman"/>
          <w:spacing w:val="-7"/>
        </w:rPr>
        <w:t xml:space="preserve"> </w:t>
      </w:r>
      <w:r w:rsidRPr="00250600">
        <w:rPr>
          <w:rFonts w:ascii="Times New Roman" w:hAnsi="Times New Roman" w:cs="Times New Roman"/>
        </w:rPr>
        <w:t>sub-Broker</w:t>
      </w:r>
      <w:r w:rsidRPr="00250600">
        <w:rPr>
          <w:rFonts w:ascii="Times New Roman" w:hAnsi="Times New Roman" w:cs="Times New Roman"/>
          <w:spacing w:val="-9"/>
        </w:rPr>
        <w:t xml:space="preserve"> </w:t>
      </w:r>
      <w:r w:rsidRPr="00250600">
        <w:rPr>
          <w:rFonts w:ascii="Times New Roman" w:hAnsi="Times New Roman" w:cs="Times New Roman"/>
        </w:rPr>
        <w:t>for</w:t>
      </w:r>
      <w:r w:rsidRPr="00250600">
        <w:rPr>
          <w:rFonts w:ascii="Times New Roman" w:hAnsi="Times New Roman" w:cs="Times New Roman"/>
          <w:spacing w:val="-9"/>
        </w:rPr>
        <w:t xml:space="preserve"> </w:t>
      </w:r>
      <w:r w:rsidRPr="00250600">
        <w:rPr>
          <w:rFonts w:ascii="Times New Roman" w:hAnsi="Times New Roman" w:cs="Times New Roman"/>
        </w:rPr>
        <w:t>the</w:t>
      </w:r>
      <w:r w:rsidRPr="00250600">
        <w:rPr>
          <w:rFonts w:ascii="Times New Roman" w:hAnsi="Times New Roman" w:cs="Times New Roman"/>
          <w:spacing w:val="-9"/>
        </w:rPr>
        <w:t xml:space="preserve"> </w:t>
      </w:r>
      <w:r w:rsidRPr="00250600">
        <w:rPr>
          <w:rFonts w:ascii="Times New Roman" w:hAnsi="Times New Roman" w:cs="Times New Roman"/>
        </w:rPr>
        <w:t>marketing</w:t>
      </w:r>
      <w:r w:rsidRPr="00250600">
        <w:rPr>
          <w:rFonts w:ascii="Times New Roman" w:hAnsi="Times New Roman" w:cs="Times New Roman"/>
          <w:spacing w:val="-7"/>
        </w:rPr>
        <w:t xml:space="preserve"> </w:t>
      </w:r>
      <w:r w:rsidRPr="00250600">
        <w:rPr>
          <w:rFonts w:ascii="Times New Roman" w:hAnsi="Times New Roman" w:cs="Times New Roman"/>
        </w:rPr>
        <w:t>and</w:t>
      </w:r>
      <w:r w:rsidRPr="00250600">
        <w:rPr>
          <w:rFonts w:ascii="Times New Roman" w:hAnsi="Times New Roman" w:cs="Times New Roman"/>
          <w:spacing w:val="-7"/>
        </w:rPr>
        <w:t xml:space="preserve"> </w:t>
      </w:r>
      <w:r w:rsidRPr="00250600">
        <w:rPr>
          <w:rFonts w:ascii="Times New Roman" w:hAnsi="Times New Roman" w:cs="Times New Roman"/>
        </w:rPr>
        <w:t>sale</w:t>
      </w:r>
      <w:r w:rsidRPr="00250600">
        <w:rPr>
          <w:rFonts w:ascii="Times New Roman" w:hAnsi="Times New Roman" w:cs="Times New Roman"/>
          <w:spacing w:val="-8"/>
        </w:rPr>
        <w:t xml:space="preserve"> </w:t>
      </w:r>
      <w:r w:rsidRPr="00250600">
        <w:rPr>
          <w:rFonts w:ascii="Times New Roman" w:hAnsi="Times New Roman" w:cs="Times New Roman"/>
        </w:rPr>
        <w:t>of</w:t>
      </w:r>
      <w:r w:rsidRPr="00250600">
        <w:rPr>
          <w:rFonts w:ascii="Times New Roman" w:hAnsi="Times New Roman" w:cs="Times New Roman"/>
          <w:spacing w:val="-9"/>
        </w:rPr>
        <w:t xml:space="preserve"> </w:t>
      </w:r>
      <w:r w:rsidRPr="00250600">
        <w:rPr>
          <w:rFonts w:ascii="Times New Roman" w:hAnsi="Times New Roman" w:cs="Times New Roman"/>
        </w:rPr>
        <w:t>the Units or the Development.</w:t>
      </w:r>
    </w:p>
    <w:p w14:paraId="05944042" w14:textId="77777777" w:rsidR="00250600" w:rsidRPr="00250600" w:rsidRDefault="00250600" w:rsidP="00250600">
      <w:pPr>
        <w:pStyle w:val="BodyText"/>
        <w:rPr>
          <w:sz w:val="20"/>
          <w:szCs w:val="20"/>
        </w:rPr>
      </w:pPr>
    </w:p>
    <w:p w14:paraId="2371D1D6" w14:textId="77777777" w:rsidR="00250600" w:rsidRPr="00250600" w:rsidRDefault="00250600" w:rsidP="00250600">
      <w:pPr>
        <w:pStyle w:val="ListParagraph"/>
        <w:widowControl w:val="0"/>
        <w:numPr>
          <w:ilvl w:val="1"/>
          <w:numId w:val="11"/>
        </w:numPr>
        <w:tabs>
          <w:tab w:val="left" w:pos="2865"/>
          <w:tab w:val="left" w:pos="2868"/>
        </w:tabs>
        <w:autoSpaceDE w:val="0"/>
        <w:autoSpaceDN w:val="0"/>
        <w:spacing w:after="0" w:line="240" w:lineRule="auto"/>
        <w:ind w:right="354" w:hanging="387"/>
        <w:contextualSpacing w:val="0"/>
        <w:jc w:val="both"/>
        <w:rPr>
          <w:rFonts w:ascii="Times New Roman" w:hAnsi="Times New Roman" w:cs="Times New Roman"/>
        </w:rPr>
      </w:pPr>
      <w:r w:rsidRPr="00250600">
        <w:rPr>
          <w:rFonts w:ascii="Times New Roman" w:hAnsi="Times New Roman" w:cs="Times New Roman"/>
        </w:rPr>
        <w:t>refer to the Broker any person who approaches the Sub-Broker for the purchase of any Unit.</w:t>
      </w:r>
    </w:p>
    <w:p w14:paraId="608BB883" w14:textId="77777777" w:rsidR="00250600" w:rsidRPr="00250600" w:rsidRDefault="00250600" w:rsidP="00250600">
      <w:pPr>
        <w:pStyle w:val="ListParagraph"/>
        <w:widowControl w:val="0"/>
        <w:numPr>
          <w:ilvl w:val="1"/>
          <w:numId w:val="11"/>
        </w:numPr>
        <w:tabs>
          <w:tab w:val="left" w:pos="2866"/>
          <w:tab w:val="left" w:pos="2868"/>
        </w:tabs>
        <w:autoSpaceDE w:val="0"/>
        <w:autoSpaceDN w:val="0"/>
        <w:spacing w:after="0" w:line="240" w:lineRule="auto"/>
        <w:ind w:right="358" w:hanging="384"/>
        <w:contextualSpacing w:val="0"/>
        <w:jc w:val="both"/>
        <w:rPr>
          <w:rFonts w:ascii="Times New Roman" w:hAnsi="Times New Roman" w:cs="Times New Roman"/>
        </w:rPr>
      </w:pPr>
      <w:r w:rsidRPr="00250600">
        <w:rPr>
          <w:rFonts w:ascii="Times New Roman" w:hAnsi="Times New Roman" w:cs="Times New Roman"/>
        </w:rPr>
        <w:t>not be entitled to the Commission or to any commission or fee pursuant to the sale</w:t>
      </w:r>
      <w:r w:rsidRPr="00250600">
        <w:rPr>
          <w:rFonts w:ascii="Times New Roman" w:hAnsi="Times New Roman" w:cs="Times New Roman"/>
          <w:spacing w:val="-3"/>
        </w:rPr>
        <w:t xml:space="preserve"> </w:t>
      </w:r>
      <w:r w:rsidRPr="00250600">
        <w:rPr>
          <w:rFonts w:ascii="Times New Roman" w:hAnsi="Times New Roman" w:cs="Times New Roman"/>
        </w:rPr>
        <w:t>of</w:t>
      </w:r>
      <w:r w:rsidRPr="00250600">
        <w:rPr>
          <w:rFonts w:ascii="Times New Roman" w:hAnsi="Times New Roman" w:cs="Times New Roman"/>
          <w:spacing w:val="-1"/>
        </w:rPr>
        <w:t xml:space="preserve"> </w:t>
      </w:r>
      <w:r w:rsidRPr="00250600">
        <w:rPr>
          <w:rFonts w:ascii="Times New Roman" w:hAnsi="Times New Roman" w:cs="Times New Roman"/>
        </w:rPr>
        <w:t>any Unit,</w:t>
      </w:r>
      <w:r w:rsidRPr="00250600">
        <w:rPr>
          <w:rFonts w:ascii="Times New Roman" w:hAnsi="Times New Roman" w:cs="Times New Roman"/>
          <w:spacing w:val="-1"/>
        </w:rPr>
        <w:t xml:space="preserve"> </w:t>
      </w:r>
      <w:r w:rsidRPr="00250600">
        <w:rPr>
          <w:rFonts w:ascii="Times New Roman" w:hAnsi="Times New Roman" w:cs="Times New Roman"/>
        </w:rPr>
        <w:t>unless</w:t>
      </w:r>
      <w:r w:rsidRPr="00250600">
        <w:rPr>
          <w:rFonts w:ascii="Times New Roman" w:hAnsi="Times New Roman" w:cs="Times New Roman"/>
          <w:spacing w:val="-3"/>
        </w:rPr>
        <w:t xml:space="preserve"> </w:t>
      </w:r>
      <w:r w:rsidRPr="00250600">
        <w:rPr>
          <w:rFonts w:ascii="Times New Roman" w:hAnsi="Times New Roman" w:cs="Times New Roman"/>
        </w:rPr>
        <w:t>the Purchaser has</w:t>
      </w:r>
      <w:r w:rsidRPr="00250600">
        <w:rPr>
          <w:rFonts w:ascii="Times New Roman" w:hAnsi="Times New Roman" w:cs="Times New Roman"/>
          <w:spacing w:val="-1"/>
        </w:rPr>
        <w:t xml:space="preserve"> </w:t>
      </w:r>
      <w:r w:rsidRPr="00250600">
        <w:rPr>
          <w:rFonts w:ascii="Times New Roman" w:hAnsi="Times New Roman" w:cs="Times New Roman"/>
        </w:rPr>
        <w:t>been</w:t>
      </w:r>
      <w:r w:rsidRPr="00250600">
        <w:rPr>
          <w:rFonts w:ascii="Times New Roman" w:hAnsi="Times New Roman" w:cs="Times New Roman"/>
          <w:spacing w:val="-1"/>
        </w:rPr>
        <w:t xml:space="preserve"> </w:t>
      </w:r>
      <w:r w:rsidRPr="00250600">
        <w:rPr>
          <w:rFonts w:ascii="Times New Roman" w:hAnsi="Times New Roman" w:cs="Times New Roman"/>
        </w:rPr>
        <w:t>introduced</w:t>
      </w:r>
      <w:r w:rsidRPr="00250600">
        <w:rPr>
          <w:rFonts w:ascii="Times New Roman" w:hAnsi="Times New Roman" w:cs="Times New Roman"/>
          <w:spacing w:val="-1"/>
        </w:rPr>
        <w:t xml:space="preserve"> </w:t>
      </w:r>
      <w:r w:rsidRPr="00250600">
        <w:rPr>
          <w:rFonts w:ascii="Times New Roman" w:hAnsi="Times New Roman" w:cs="Times New Roman"/>
        </w:rPr>
        <w:t>to the Broker by the Sub-Broker prior to the expiry of the Term or termination of the Agreement and subject to the terms of Clause 6 hereof.</w:t>
      </w:r>
    </w:p>
    <w:p w14:paraId="6B325526" w14:textId="77777777" w:rsidR="00250600" w:rsidRPr="00250600" w:rsidRDefault="00250600" w:rsidP="00250600">
      <w:pPr>
        <w:pStyle w:val="BodyText"/>
        <w:rPr>
          <w:sz w:val="20"/>
          <w:szCs w:val="20"/>
        </w:rPr>
      </w:pPr>
    </w:p>
    <w:p w14:paraId="04F991AA"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pacing w:val="-2"/>
          <w:sz w:val="20"/>
          <w:szCs w:val="20"/>
        </w:rPr>
        <w:t>Confidentiality</w:t>
      </w:r>
    </w:p>
    <w:p w14:paraId="7555C7CC" w14:textId="77777777" w:rsidR="00250600" w:rsidRPr="00250600" w:rsidRDefault="00250600" w:rsidP="00250600">
      <w:pPr>
        <w:pStyle w:val="BodyText"/>
        <w:rPr>
          <w:b/>
          <w:sz w:val="20"/>
          <w:szCs w:val="20"/>
        </w:rPr>
      </w:pPr>
    </w:p>
    <w:p w14:paraId="76DEE148" w14:textId="77777777" w:rsidR="00250600" w:rsidRPr="00250600" w:rsidRDefault="00250600" w:rsidP="00250600">
      <w:pPr>
        <w:pStyle w:val="ListParagraph"/>
        <w:widowControl w:val="0"/>
        <w:numPr>
          <w:ilvl w:val="0"/>
          <w:numId w:val="12"/>
        </w:numPr>
        <w:tabs>
          <w:tab w:val="left" w:pos="1428"/>
        </w:tabs>
        <w:autoSpaceDE w:val="0"/>
        <w:autoSpaceDN w:val="0"/>
        <w:spacing w:after="0" w:line="240" w:lineRule="auto"/>
        <w:ind w:right="361"/>
        <w:contextualSpacing w:val="0"/>
        <w:jc w:val="both"/>
        <w:rPr>
          <w:rFonts w:ascii="Times New Roman" w:hAnsi="Times New Roman" w:cs="Times New Roman"/>
        </w:rPr>
      </w:pPr>
      <w:r w:rsidRPr="00250600">
        <w:rPr>
          <w:rFonts w:ascii="Times New Roman" w:hAnsi="Times New Roman" w:cs="Times New Roman"/>
        </w:rPr>
        <w:t>Each</w:t>
      </w:r>
      <w:r w:rsidRPr="00250600">
        <w:rPr>
          <w:rFonts w:ascii="Times New Roman" w:hAnsi="Times New Roman" w:cs="Times New Roman"/>
          <w:spacing w:val="-3"/>
        </w:rPr>
        <w:t xml:space="preserve"> </w:t>
      </w:r>
      <w:r w:rsidRPr="00250600">
        <w:rPr>
          <w:rFonts w:ascii="Times New Roman" w:hAnsi="Times New Roman" w:cs="Times New Roman"/>
        </w:rPr>
        <w:t>Party</w:t>
      </w:r>
      <w:r w:rsidRPr="00250600">
        <w:rPr>
          <w:rFonts w:ascii="Times New Roman" w:hAnsi="Times New Roman" w:cs="Times New Roman"/>
          <w:spacing w:val="-2"/>
        </w:rPr>
        <w:t xml:space="preserve"> </w:t>
      </w:r>
      <w:r w:rsidRPr="00250600">
        <w:rPr>
          <w:rFonts w:ascii="Times New Roman" w:hAnsi="Times New Roman" w:cs="Times New Roman"/>
        </w:rPr>
        <w:t>to</w:t>
      </w:r>
      <w:r w:rsidRPr="00250600">
        <w:rPr>
          <w:rFonts w:ascii="Times New Roman" w:hAnsi="Times New Roman" w:cs="Times New Roman"/>
          <w:spacing w:val="-2"/>
        </w:rPr>
        <w:t xml:space="preserve"> </w:t>
      </w:r>
      <w:r w:rsidRPr="00250600">
        <w:rPr>
          <w:rFonts w:ascii="Times New Roman" w:hAnsi="Times New Roman" w:cs="Times New Roman"/>
        </w:rPr>
        <w:t>this</w:t>
      </w:r>
      <w:r w:rsidRPr="00250600">
        <w:rPr>
          <w:rFonts w:ascii="Times New Roman" w:hAnsi="Times New Roman" w:cs="Times New Roman"/>
          <w:spacing w:val="-3"/>
        </w:rPr>
        <w:t xml:space="preserve"> </w:t>
      </w:r>
      <w:r w:rsidRPr="00250600">
        <w:rPr>
          <w:rFonts w:ascii="Times New Roman" w:hAnsi="Times New Roman" w:cs="Times New Roman"/>
        </w:rPr>
        <w:t>Agreement,</w:t>
      </w:r>
      <w:r w:rsidRPr="00250600">
        <w:rPr>
          <w:rFonts w:ascii="Times New Roman" w:hAnsi="Times New Roman" w:cs="Times New Roman"/>
          <w:spacing w:val="-3"/>
        </w:rPr>
        <w:t xml:space="preserve"> </w:t>
      </w:r>
      <w:r w:rsidRPr="00250600">
        <w:rPr>
          <w:rFonts w:ascii="Times New Roman" w:hAnsi="Times New Roman" w:cs="Times New Roman"/>
        </w:rPr>
        <w:t>its</w:t>
      </w:r>
      <w:r w:rsidRPr="00250600">
        <w:rPr>
          <w:rFonts w:ascii="Times New Roman" w:hAnsi="Times New Roman" w:cs="Times New Roman"/>
          <w:spacing w:val="-3"/>
        </w:rPr>
        <w:t xml:space="preserve"> </w:t>
      </w:r>
      <w:r w:rsidRPr="00250600">
        <w:rPr>
          <w:rFonts w:ascii="Times New Roman" w:hAnsi="Times New Roman" w:cs="Times New Roman"/>
        </w:rPr>
        <w:t>Brokers</w:t>
      </w:r>
      <w:r w:rsidRPr="00250600">
        <w:rPr>
          <w:rFonts w:ascii="Times New Roman" w:hAnsi="Times New Roman" w:cs="Times New Roman"/>
          <w:spacing w:val="-3"/>
        </w:rPr>
        <w:t xml:space="preserve"> </w:t>
      </w:r>
      <w:r w:rsidRPr="00250600">
        <w:rPr>
          <w:rFonts w:ascii="Times New Roman" w:hAnsi="Times New Roman" w:cs="Times New Roman"/>
        </w:rPr>
        <w:t>and</w:t>
      </w:r>
      <w:r w:rsidRPr="00250600">
        <w:rPr>
          <w:rFonts w:ascii="Times New Roman" w:hAnsi="Times New Roman" w:cs="Times New Roman"/>
          <w:spacing w:val="-5"/>
        </w:rPr>
        <w:t xml:space="preserve"> </w:t>
      </w:r>
      <w:r w:rsidRPr="00250600">
        <w:rPr>
          <w:rFonts w:ascii="Times New Roman" w:hAnsi="Times New Roman" w:cs="Times New Roman"/>
        </w:rPr>
        <w:t>employees</w:t>
      </w:r>
      <w:r w:rsidRPr="00250600">
        <w:rPr>
          <w:rFonts w:ascii="Times New Roman" w:hAnsi="Times New Roman" w:cs="Times New Roman"/>
          <w:spacing w:val="-2"/>
        </w:rPr>
        <w:t xml:space="preserve"> </w:t>
      </w:r>
      <w:r w:rsidRPr="00250600">
        <w:rPr>
          <w:rFonts w:ascii="Times New Roman" w:hAnsi="Times New Roman" w:cs="Times New Roman"/>
        </w:rPr>
        <w:t>shall</w:t>
      </w:r>
      <w:r w:rsidRPr="00250600">
        <w:rPr>
          <w:rFonts w:ascii="Times New Roman" w:hAnsi="Times New Roman" w:cs="Times New Roman"/>
          <w:spacing w:val="-4"/>
        </w:rPr>
        <w:t xml:space="preserve"> </w:t>
      </w:r>
      <w:r w:rsidRPr="00250600">
        <w:rPr>
          <w:rFonts w:ascii="Times New Roman" w:hAnsi="Times New Roman" w:cs="Times New Roman"/>
        </w:rPr>
        <w:t>treat</w:t>
      </w:r>
      <w:r w:rsidRPr="00250600">
        <w:rPr>
          <w:rFonts w:ascii="Times New Roman" w:hAnsi="Times New Roman" w:cs="Times New Roman"/>
          <w:spacing w:val="-3"/>
        </w:rPr>
        <w:t xml:space="preserve"> </w:t>
      </w:r>
      <w:r w:rsidRPr="00250600">
        <w:rPr>
          <w:rFonts w:ascii="Times New Roman" w:hAnsi="Times New Roman" w:cs="Times New Roman"/>
        </w:rPr>
        <w:t>all</w:t>
      </w:r>
      <w:r w:rsidRPr="00250600">
        <w:rPr>
          <w:rFonts w:ascii="Times New Roman" w:hAnsi="Times New Roman" w:cs="Times New Roman"/>
          <w:spacing w:val="-4"/>
        </w:rPr>
        <w:t xml:space="preserve"> </w:t>
      </w:r>
      <w:r w:rsidRPr="00250600">
        <w:rPr>
          <w:rFonts w:ascii="Times New Roman" w:hAnsi="Times New Roman" w:cs="Times New Roman"/>
        </w:rPr>
        <w:t>information</w:t>
      </w:r>
      <w:r w:rsidRPr="00250600">
        <w:rPr>
          <w:rFonts w:ascii="Times New Roman" w:hAnsi="Times New Roman" w:cs="Times New Roman"/>
          <w:spacing w:val="-4"/>
        </w:rPr>
        <w:t xml:space="preserve"> </w:t>
      </w:r>
      <w:r w:rsidRPr="00250600">
        <w:rPr>
          <w:rFonts w:ascii="Times New Roman" w:hAnsi="Times New Roman" w:cs="Times New Roman"/>
        </w:rPr>
        <w:t>regarding the</w:t>
      </w:r>
      <w:r w:rsidRPr="00250600">
        <w:rPr>
          <w:rFonts w:ascii="Times New Roman" w:hAnsi="Times New Roman" w:cs="Times New Roman"/>
          <w:spacing w:val="-7"/>
        </w:rPr>
        <w:t xml:space="preserve"> </w:t>
      </w:r>
      <w:r w:rsidRPr="00250600">
        <w:rPr>
          <w:rFonts w:ascii="Times New Roman" w:hAnsi="Times New Roman" w:cs="Times New Roman"/>
        </w:rPr>
        <w:t>other</w:t>
      </w:r>
      <w:r w:rsidRPr="00250600">
        <w:rPr>
          <w:rFonts w:ascii="Times New Roman" w:hAnsi="Times New Roman" w:cs="Times New Roman"/>
          <w:spacing w:val="-8"/>
        </w:rPr>
        <w:t xml:space="preserve"> </w:t>
      </w:r>
      <w:r w:rsidRPr="00250600">
        <w:rPr>
          <w:rFonts w:ascii="Times New Roman" w:hAnsi="Times New Roman" w:cs="Times New Roman"/>
        </w:rPr>
        <w:t>Party,</w:t>
      </w:r>
      <w:r w:rsidRPr="00250600">
        <w:rPr>
          <w:rFonts w:ascii="Times New Roman" w:hAnsi="Times New Roman" w:cs="Times New Roman"/>
          <w:spacing w:val="-8"/>
        </w:rPr>
        <w:t xml:space="preserve"> </w:t>
      </w:r>
      <w:r w:rsidRPr="00250600">
        <w:rPr>
          <w:rFonts w:ascii="Times New Roman" w:hAnsi="Times New Roman" w:cs="Times New Roman"/>
        </w:rPr>
        <w:t>obtained</w:t>
      </w:r>
      <w:r w:rsidRPr="00250600">
        <w:rPr>
          <w:rFonts w:ascii="Times New Roman" w:hAnsi="Times New Roman" w:cs="Times New Roman"/>
          <w:spacing w:val="-6"/>
        </w:rPr>
        <w:t xml:space="preserve"> </w:t>
      </w:r>
      <w:r w:rsidRPr="00250600">
        <w:rPr>
          <w:rFonts w:ascii="Times New Roman" w:hAnsi="Times New Roman" w:cs="Times New Roman"/>
        </w:rPr>
        <w:t>in</w:t>
      </w:r>
      <w:r w:rsidRPr="00250600">
        <w:rPr>
          <w:rFonts w:ascii="Times New Roman" w:hAnsi="Times New Roman" w:cs="Times New Roman"/>
          <w:spacing w:val="-6"/>
        </w:rPr>
        <w:t xml:space="preserve"> </w:t>
      </w:r>
      <w:r w:rsidRPr="00250600">
        <w:rPr>
          <w:rFonts w:ascii="Times New Roman" w:hAnsi="Times New Roman" w:cs="Times New Roman"/>
        </w:rPr>
        <w:t>the</w:t>
      </w:r>
      <w:r w:rsidRPr="00250600">
        <w:rPr>
          <w:rFonts w:ascii="Times New Roman" w:hAnsi="Times New Roman" w:cs="Times New Roman"/>
          <w:spacing w:val="-5"/>
        </w:rPr>
        <w:t xml:space="preserve"> </w:t>
      </w:r>
      <w:r w:rsidRPr="00250600">
        <w:rPr>
          <w:rFonts w:ascii="Times New Roman" w:hAnsi="Times New Roman" w:cs="Times New Roman"/>
        </w:rPr>
        <w:t>course</w:t>
      </w:r>
      <w:r w:rsidRPr="00250600">
        <w:rPr>
          <w:rFonts w:ascii="Times New Roman" w:hAnsi="Times New Roman" w:cs="Times New Roman"/>
          <w:spacing w:val="-7"/>
        </w:rPr>
        <w:t xml:space="preserve"> </w:t>
      </w:r>
      <w:r w:rsidRPr="00250600">
        <w:rPr>
          <w:rFonts w:ascii="Times New Roman" w:hAnsi="Times New Roman" w:cs="Times New Roman"/>
        </w:rPr>
        <w:t>of</w:t>
      </w:r>
      <w:r w:rsidRPr="00250600">
        <w:rPr>
          <w:rFonts w:ascii="Times New Roman" w:hAnsi="Times New Roman" w:cs="Times New Roman"/>
          <w:spacing w:val="-8"/>
        </w:rPr>
        <w:t xml:space="preserve"> </w:t>
      </w:r>
      <w:r w:rsidRPr="00250600">
        <w:rPr>
          <w:rFonts w:ascii="Times New Roman" w:hAnsi="Times New Roman" w:cs="Times New Roman"/>
        </w:rPr>
        <w:t>performing</w:t>
      </w:r>
      <w:r w:rsidRPr="00250600">
        <w:rPr>
          <w:rFonts w:ascii="Times New Roman" w:hAnsi="Times New Roman" w:cs="Times New Roman"/>
          <w:spacing w:val="-8"/>
        </w:rPr>
        <w:t xml:space="preserve"> </w:t>
      </w:r>
      <w:r w:rsidRPr="00250600">
        <w:rPr>
          <w:rFonts w:ascii="Times New Roman" w:hAnsi="Times New Roman" w:cs="Times New Roman"/>
        </w:rPr>
        <w:t>this</w:t>
      </w:r>
      <w:r w:rsidRPr="00250600">
        <w:rPr>
          <w:rFonts w:ascii="Times New Roman" w:hAnsi="Times New Roman" w:cs="Times New Roman"/>
          <w:spacing w:val="-5"/>
        </w:rPr>
        <w:t xml:space="preserve"> </w:t>
      </w:r>
      <w:r w:rsidRPr="00250600">
        <w:rPr>
          <w:rFonts w:ascii="Times New Roman" w:hAnsi="Times New Roman" w:cs="Times New Roman"/>
        </w:rPr>
        <w:t>Agreement,</w:t>
      </w:r>
      <w:r w:rsidRPr="00250600">
        <w:rPr>
          <w:rFonts w:ascii="Times New Roman" w:hAnsi="Times New Roman" w:cs="Times New Roman"/>
          <w:spacing w:val="-5"/>
        </w:rPr>
        <w:t xml:space="preserve"> </w:t>
      </w:r>
      <w:r w:rsidRPr="00250600">
        <w:rPr>
          <w:rFonts w:ascii="Times New Roman" w:hAnsi="Times New Roman" w:cs="Times New Roman"/>
        </w:rPr>
        <w:t>in</w:t>
      </w:r>
      <w:r w:rsidRPr="00250600">
        <w:rPr>
          <w:rFonts w:ascii="Times New Roman" w:hAnsi="Times New Roman" w:cs="Times New Roman"/>
          <w:spacing w:val="-7"/>
        </w:rPr>
        <w:t xml:space="preserve"> </w:t>
      </w:r>
      <w:r w:rsidRPr="00250600">
        <w:rPr>
          <w:rFonts w:ascii="Times New Roman" w:hAnsi="Times New Roman" w:cs="Times New Roman"/>
        </w:rPr>
        <w:t>strictest</w:t>
      </w:r>
      <w:r w:rsidRPr="00250600">
        <w:rPr>
          <w:rFonts w:ascii="Times New Roman" w:hAnsi="Times New Roman" w:cs="Times New Roman"/>
          <w:spacing w:val="-7"/>
        </w:rPr>
        <w:t xml:space="preserve"> </w:t>
      </w:r>
      <w:r w:rsidRPr="00250600">
        <w:rPr>
          <w:rFonts w:ascii="Times New Roman" w:hAnsi="Times New Roman" w:cs="Times New Roman"/>
        </w:rPr>
        <w:t>confidence.</w:t>
      </w:r>
    </w:p>
    <w:p w14:paraId="5F7570E1" w14:textId="77777777" w:rsidR="00250600" w:rsidRPr="00250600" w:rsidRDefault="00250600" w:rsidP="00250600">
      <w:pPr>
        <w:pStyle w:val="BodyText"/>
        <w:rPr>
          <w:sz w:val="20"/>
          <w:szCs w:val="20"/>
        </w:rPr>
      </w:pPr>
    </w:p>
    <w:p w14:paraId="37784CF8" w14:textId="77777777" w:rsidR="00250600" w:rsidRPr="00250600" w:rsidRDefault="00250600" w:rsidP="00250600">
      <w:pPr>
        <w:pStyle w:val="ListParagraph"/>
        <w:widowControl w:val="0"/>
        <w:numPr>
          <w:ilvl w:val="0"/>
          <w:numId w:val="12"/>
        </w:numPr>
        <w:tabs>
          <w:tab w:val="left" w:pos="1426"/>
          <w:tab w:val="left" w:pos="1428"/>
        </w:tabs>
        <w:autoSpaceDE w:val="0"/>
        <w:autoSpaceDN w:val="0"/>
        <w:spacing w:after="0" w:line="240" w:lineRule="auto"/>
        <w:ind w:right="357"/>
        <w:contextualSpacing w:val="0"/>
        <w:jc w:val="both"/>
        <w:rPr>
          <w:rFonts w:ascii="Times New Roman" w:hAnsi="Times New Roman" w:cs="Times New Roman"/>
        </w:rPr>
      </w:pPr>
      <w:r w:rsidRPr="00250600">
        <w:rPr>
          <w:rFonts w:ascii="Times New Roman" w:hAnsi="Times New Roman" w:cs="Times New Roman"/>
        </w:rPr>
        <w:t>Each Party undertakes not to disclose such information unless (</w:t>
      </w:r>
      <w:proofErr w:type="spellStart"/>
      <w:r w:rsidRPr="00250600">
        <w:rPr>
          <w:rFonts w:ascii="Times New Roman" w:hAnsi="Times New Roman" w:cs="Times New Roman"/>
        </w:rPr>
        <w:t>i</w:t>
      </w:r>
      <w:proofErr w:type="spellEnd"/>
      <w:r w:rsidRPr="00250600">
        <w:rPr>
          <w:rFonts w:ascii="Times New Roman" w:hAnsi="Times New Roman" w:cs="Times New Roman"/>
        </w:rPr>
        <w:t>) the other Party has consented; or (ii) such disclosure is intended strictly for purposes of the implementation of such Party’s engagement under this Agreement; or (iii) the disclosure of such information is imposed</w:t>
      </w:r>
      <w:r w:rsidRPr="00250600">
        <w:rPr>
          <w:rFonts w:ascii="Times New Roman" w:hAnsi="Times New Roman" w:cs="Times New Roman"/>
          <w:spacing w:val="-7"/>
        </w:rPr>
        <w:t xml:space="preserve"> </w:t>
      </w:r>
      <w:r w:rsidRPr="00250600">
        <w:rPr>
          <w:rFonts w:ascii="Times New Roman" w:hAnsi="Times New Roman" w:cs="Times New Roman"/>
        </w:rPr>
        <w:t>by</w:t>
      </w:r>
      <w:r w:rsidRPr="00250600">
        <w:rPr>
          <w:rFonts w:ascii="Times New Roman" w:hAnsi="Times New Roman" w:cs="Times New Roman"/>
          <w:spacing w:val="-8"/>
        </w:rPr>
        <w:t xml:space="preserve"> </w:t>
      </w:r>
      <w:r w:rsidRPr="00250600">
        <w:rPr>
          <w:rFonts w:ascii="Times New Roman" w:hAnsi="Times New Roman" w:cs="Times New Roman"/>
        </w:rPr>
        <w:t>imperative</w:t>
      </w:r>
      <w:r w:rsidRPr="00250600">
        <w:rPr>
          <w:rFonts w:ascii="Times New Roman" w:hAnsi="Times New Roman" w:cs="Times New Roman"/>
          <w:spacing w:val="-6"/>
        </w:rPr>
        <w:t xml:space="preserve"> </w:t>
      </w:r>
      <w:r w:rsidRPr="00250600">
        <w:rPr>
          <w:rFonts w:ascii="Times New Roman" w:hAnsi="Times New Roman" w:cs="Times New Roman"/>
        </w:rPr>
        <w:t>law</w:t>
      </w:r>
      <w:r w:rsidRPr="00250600">
        <w:rPr>
          <w:rFonts w:ascii="Times New Roman" w:hAnsi="Times New Roman" w:cs="Times New Roman"/>
          <w:spacing w:val="-8"/>
        </w:rPr>
        <w:t xml:space="preserve"> </w:t>
      </w:r>
      <w:r w:rsidRPr="00250600">
        <w:rPr>
          <w:rFonts w:ascii="Times New Roman" w:hAnsi="Times New Roman" w:cs="Times New Roman"/>
        </w:rPr>
        <w:t>or</w:t>
      </w:r>
      <w:r w:rsidRPr="00250600">
        <w:rPr>
          <w:rFonts w:ascii="Times New Roman" w:hAnsi="Times New Roman" w:cs="Times New Roman"/>
          <w:spacing w:val="-7"/>
        </w:rPr>
        <w:t xml:space="preserve"> </w:t>
      </w:r>
      <w:r w:rsidRPr="00250600">
        <w:rPr>
          <w:rFonts w:ascii="Times New Roman" w:hAnsi="Times New Roman" w:cs="Times New Roman"/>
        </w:rPr>
        <w:t>court</w:t>
      </w:r>
      <w:r w:rsidRPr="00250600">
        <w:rPr>
          <w:rFonts w:ascii="Times New Roman" w:hAnsi="Times New Roman" w:cs="Times New Roman"/>
          <w:spacing w:val="-9"/>
        </w:rPr>
        <w:t xml:space="preserve"> </w:t>
      </w:r>
      <w:r w:rsidRPr="00250600">
        <w:rPr>
          <w:rFonts w:ascii="Times New Roman" w:hAnsi="Times New Roman" w:cs="Times New Roman"/>
        </w:rPr>
        <w:t>order;</w:t>
      </w:r>
      <w:r w:rsidRPr="00250600">
        <w:rPr>
          <w:rFonts w:ascii="Times New Roman" w:hAnsi="Times New Roman" w:cs="Times New Roman"/>
          <w:spacing w:val="-8"/>
        </w:rPr>
        <w:t xml:space="preserve"> </w:t>
      </w:r>
      <w:r w:rsidRPr="00250600">
        <w:rPr>
          <w:rFonts w:ascii="Times New Roman" w:hAnsi="Times New Roman" w:cs="Times New Roman"/>
        </w:rPr>
        <w:t>or</w:t>
      </w:r>
      <w:r w:rsidRPr="00250600">
        <w:rPr>
          <w:rFonts w:ascii="Times New Roman" w:hAnsi="Times New Roman" w:cs="Times New Roman"/>
          <w:spacing w:val="-7"/>
        </w:rPr>
        <w:t xml:space="preserve"> </w:t>
      </w:r>
      <w:r w:rsidRPr="00250600">
        <w:rPr>
          <w:rFonts w:ascii="Times New Roman" w:hAnsi="Times New Roman" w:cs="Times New Roman"/>
        </w:rPr>
        <w:t>(iv)</w:t>
      </w:r>
      <w:r w:rsidRPr="00250600">
        <w:rPr>
          <w:rFonts w:ascii="Times New Roman" w:hAnsi="Times New Roman" w:cs="Times New Roman"/>
          <w:spacing w:val="-9"/>
        </w:rPr>
        <w:t xml:space="preserve"> </w:t>
      </w:r>
      <w:r w:rsidRPr="00250600">
        <w:rPr>
          <w:rFonts w:ascii="Times New Roman" w:hAnsi="Times New Roman" w:cs="Times New Roman"/>
        </w:rPr>
        <w:t>such</w:t>
      </w:r>
      <w:r w:rsidRPr="00250600">
        <w:rPr>
          <w:rFonts w:ascii="Times New Roman" w:hAnsi="Times New Roman" w:cs="Times New Roman"/>
          <w:spacing w:val="-8"/>
        </w:rPr>
        <w:t xml:space="preserve"> </w:t>
      </w:r>
      <w:r w:rsidRPr="00250600">
        <w:rPr>
          <w:rFonts w:ascii="Times New Roman" w:hAnsi="Times New Roman" w:cs="Times New Roman"/>
        </w:rPr>
        <w:t>information</w:t>
      </w:r>
      <w:r w:rsidRPr="00250600">
        <w:rPr>
          <w:rFonts w:ascii="Times New Roman" w:hAnsi="Times New Roman" w:cs="Times New Roman"/>
          <w:spacing w:val="-7"/>
        </w:rPr>
        <w:t xml:space="preserve"> </w:t>
      </w:r>
      <w:r w:rsidRPr="00250600">
        <w:rPr>
          <w:rFonts w:ascii="Times New Roman" w:hAnsi="Times New Roman" w:cs="Times New Roman"/>
        </w:rPr>
        <w:t>is</w:t>
      </w:r>
      <w:r w:rsidRPr="00250600">
        <w:rPr>
          <w:rFonts w:ascii="Times New Roman" w:hAnsi="Times New Roman" w:cs="Times New Roman"/>
          <w:spacing w:val="-9"/>
        </w:rPr>
        <w:t xml:space="preserve"> </w:t>
      </w:r>
      <w:r w:rsidRPr="00250600">
        <w:rPr>
          <w:rFonts w:ascii="Times New Roman" w:hAnsi="Times New Roman" w:cs="Times New Roman"/>
        </w:rPr>
        <w:t>or</w:t>
      </w:r>
      <w:r w:rsidRPr="00250600">
        <w:rPr>
          <w:rFonts w:ascii="Times New Roman" w:hAnsi="Times New Roman" w:cs="Times New Roman"/>
          <w:spacing w:val="-7"/>
        </w:rPr>
        <w:t xml:space="preserve"> </w:t>
      </w:r>
      <w:r w:rsidRPr="00250600">
        <w:rPr>
          <w:rFonts w:ascii="Times New Roman" w:hAnsi="Times New Roman" w:cs="Times New Roman"/>
        </w:rPr>
        <w:t>becomes</w:t>
      </w:r>
      <w:r w:rsidRPr="00250600">
        <w:rPr>
          <w:rFonts w:ascii="Times New Roman" w:hAnsi="Times New Roman" w:cs="Times New Roman"/>
          <w:spacing w:val="-9"/>
        </w:rPr>
        <w:t xml:space="preserve"> </w:t>
      </w:r>
      <w:r w:rsidRPr="00250600">
        <w:rPr>
          <w:rFonts w:ascii="Times New Roman" w:hAnsi="Times New Roman" w:cs="Times New Roman"/>
        </w:rPr>
        <w:t>in</w:t>
      </w:r>
      <w:r w:rsidRPr="00250600">
        <w:rPr>
          <w:rFonts w:ascii="Times New Roman" w:hAnsi="Times New Roman" w:cs="Times New Roman"/>
          <w:spacing w:val="-7"/>
        </w:rPr>
        <w:t xml:space="preserve"> </w:t>
      </w:r>
      <w:r w:rsidRPr="00250600">
        <w:rPr>
          <w:rFonts w:ascii="Times New Roman" w:hAnsi="Times New Roman" w:cs="Times New Roman"/>
        </w:rPr>
        <w:t>the</w:t>
      </w:r>
      <w:r w:rsidRPr="00250600">
        <w:rPr>
          <w:rFonts w:ascii="Times New Roman" w:hAnsi="Times New Roman" w:cs="Times New Roman"/>
          <w:spacing w:val="-6"/>
        </w:rPr>
        <w:t xml:space="preserve"> </w:t>
      </w:r>
      <w:r w:rsidRPr="00250600">
        <w:rPr>
          <w:rFonts w:ascii="Times New Roman" w:hAnsi="Times New Roman" w:cs="Times New Roman"/>
        </w:rPr>
        <w:t>public domain other than by breach of either Party of its confidentiality obligation hereunder.</w:t>
      </w:r>
    </w:p>
    <w:p w14:paraId="1D2D88C8" w14:textId="77777777" w:rsidR="00250600" w:rsidRPr="00250600" w:rsidRDefault="00250600" w:rsidP="00250600">
      <w:pPr>
        <w:pStyle w:val="ListParagraph"/>
        <w:widowControl w:val="0"/>
        <w:numPr>
          <w:ilvl w:val="0"/>
          <w:numId w:val="12"/>
        </w:numPr>
        <w:tabs>
          <w:tab w:val="left" w:pos="1426"/>
        </w:tabs>
        <w:autoSpaceDE w:val="0"/>
        <w:autoSpaceDN w:val="0"/>
        <w:spacing w:after="0" w:line="240" w:lineRule="auto"/>
        <w:ind w:left="1426" w:hanging="358"/>
        <w:contextualSpacing w:val="0"/>
        <w:rPr>
          <w:rFonts w:ascii="Times New Roman" w:hAnsi="Times New Roman" w:cs="Times New Roman"/>
        </w:rPr>
      </w:pPr>
      <w:r w:rsidRPr="00250600">
        <w:rPr>
          <w:rFonts w:ascii="Times New Roman" w:hAnsi="Times New Roman" w:cs="Times New Roman"/>
        </w:rPr>
        <w:t>This</w:t>
      </w:r>
      <w:r w:rsidRPr="00250600">
        <w:rPr>
          <w:rFonts w:ascii="Times New Roman" w:hAnsi="Times New Roman" w:cs="Times New Roman"/>
          <w:spacing w:val="-3"/>
        </w:rPr>
        <w:t xml:space="preserve"> </w:t>
      </w:r>
      <w:r w:rsidRPr="00250600">
        <w:rPr>
          <w:rFonts w:ascii="Times New Roman" w:hAnsi="Times New Roman" w:cs="Times New Roman"/>
        </w:rPr>
        <w:t>obligation</w:t>
      </w:r>
      <w:r w:rsidRPr="00250600">
        <w:rPr>
          <w:rFonts w:ascii="Times New Roman" w:hAnsi="Times New Roman" w:cs="Times New Roman"/>
          <w:spacing w:val="-4"/>
        </w:rPr>
        <w:t xml:space="preserve"> </w:t>
      </w:r>
      <w:r w:rsidRPr="00250600">
        <w:rPr>
          <w:rFonts w:ascii="Times New Roman" w:hAnsi="Times New Roman" w:cs="Times New Roman"/>
        </w:rPr>
        <w:t>remains</w:t>
      </w:r>
      <w:r w:rsidRPr="00250600">
        <w:rPr>
          <w:rFonts w:ascii="Times New Roman" w:hAnsi="Times New Roman" w:cs="Times New Roman"/>
          <w:spacing w:val="-5"/>
        </w:rPr>
        <w:t xml:space="preserve"> </w:t>
      </w:r>
      <w:r w:rsidRPr="00250600">
        <w:rPr>
          <w:rFonts w:ascii="Times New Roman" w:hAnsi="Times New Roman" w:cs="Times New Roman"/>
        </w:rPr>
        <w:t>valid</w:t>
      </w:r>
      <w:r w:rsidRPr="00250600">
        <w:rPr>
          <w:rFonts w:ascii="Times New Roman" w:hAnsi="Times New Roman" w:cs="Times New Roman"/>
          <w:spacing w:val="-4"/>
        </w:rPr>
        <w:t xml:space="preserve"> </w:t>
      </w:r>
      <w:r w:rsidRPr="00250600">
        <w:rPr>
          <w:rFonts w:ascii="Times New Roman" w:hAnsi="Times New Roman" w:cs="Times New Roman"/>
        </w:rPr>
        <w:t>after</w:t>
      </w:r>
      <w:r w:rsidRPr="00250600">
        <w:rPr>
          <w:rFonts w:ascii="Times New Roman" w:hAnsi="Times New Roman" w:cs="Times New Roman"/>
          <w:spacing w:val="-5"/>
        </w:rPr>
        <w:t xml:space="preserve"> </w:t>
      </w:r>
      <w:r w:rsidRPr="00250600">
        <w:rPr>
          <w:rFonts w:ascii="Times New Roman" w:hAnsi="Times New Roman" w:cs="Times New Roman"/>
        </w:rPr>
        <w:t>the</w:t>
      </w:r>
      <w:r w:rsidRPr="00250600">
        <w:rPr>
          <w:rFonts w:ascii="Times New Roman" w:hAnsi="Times New Roman" w:cs="Times New Roman"/>
          <w:spacing w:val="-3"/>
        </w:rPr>
        <w:t xml:space="preserve"> </w:t>
      </w:r>
      <w:r w:rsidRPr="00250600">
        <w:rPr>
          <w:rFonts w:ascii="Times New Roman" w:hAnsi="Times New Roman" w:cs="Times New Roman"/>
        </w:rPr>
        <w:t>expiry</w:t>
      </w:r>
      <w:r w:rsidRPr="00250600">
        <w:rPr>
          <w:rFonts w:ascii="Times New Roman" w:hAnsi="Times New Roman" w:cs="Times New Roman"/>
          <w:spacing w:val="-5"/>
        </w:rPr>
        <w:t xml:space="preserve"> </w:t>
      </w:r>
      <w:r w:rsidRPr="00250600">
        <w:rPr>
          <w:rFonts w:ascii="Times New Roman" w:hAnsi="Times New Roman" w:cs="Times New Roman"/>
        </w:rPr>
        <w:t>or</w:t>
      </w:r>
      <w:r w:rsidRPr="00250600">
        <w:rPr>
          <w:rFonts w:ascii="Times New Roman" w:hAnsi="Times New Roman" w:cs="Times New Roman"/>
          <w:spacing w:val="-5"/>
        </w:rPr>
        <w:t xml:space="preserve"> </w:t>
      </w:r>
      <w:r w:rsidRPr="00250600">
        <w:rPr>
          <w:rFonts w:ascii="Times New Roman" w:hAnsi="Times New Roman" w:cs="Times New Roman"/>
        </w:rPr>
        <w:t>termination</w:t>
      </w:r>
      <w:r w:rsidRPr="00250600">
        <w:rPr>
          <w:rFonts w:ascii="Times New Roman" w:hAnsi="Times New Roman" w:cs="Times New Roman"/>
          <w:spacing w:val="-6"/>
        </w:rPr>
        <w:t xml:space="preserve"> </w:t>
      </w:r>
      <w:r w:rsidRPr="00250600">
        <w:rPr>
          <w:rFonts w:ascii="Times New Roman" w:hAnsi="Times New Roman" w:cs="Times New Roman"/>
        </w:rPr>
        <w:t>of</w:t>
      </w:r>
      <w:r w:rsidRPr="00250600">
        <w:rPr>
          <w:rFonts w:ascii="Times New Roman" w:hAnsi="Times New Roman" w:cs="Times New Roman"/>
          <w:spacing w:val="-3"/>
        </w:rPr>
        <w:t xml:space="preserve"> </w:t>
      </w:r>
      <w:r w:rsidRPr="00250600">
        <w:rPr>
          <w:rFonts w:ascii="Times New Roman" w:hAnsi="Times New Roman" w:cs="Times New Roman"/>
        </w:rPr>
        <w:t>this</w:t>
      </w:r>
      <w:r w:rsidRPr="00250600">
        <w:rPr>
          <w:rFonts w:ascii="Times New Roman" w:hAnsi="Times New Roman" w:cs="Times New Roman"/>
          <w:spacing w:val="-5"/>
        </w:rPr>
        <w:t xml:space="preserve"> </w:t>
      </w:r>
      <w:r w:rsidRPr="00250600">
        <w:rPr>
          <w:rFonts w:ascii="Times New Roman" w:hAnsi="Times New Roman" w:cs="Times New Roman"/>
          <w:spacing w:val="-2"/>
        </w:rPr>
        <w:t>Agreement.</w:t>
      </w:r>
    </w:p>
    <w:p w14:paraId="76E52D74" w14:textId="77777777" w:rsidR="00250600" w:rsidRPr="00250600" w:rsidRDefault="00250600" w:rsidP="00250600">
      <w:pPr>
        <w:pStyle w:val="BodyText"/>
        <w:rPr>
          <w:sz w:val="20"/>
          <w:szCs w:val="20"/>
        </w:rPr>
      </w:pPr>
    </w:p>
    <w:p w14:paraId="510DC24F" w14:textId="77777777" w:rsidR="00250600" w:rsidRPr="00250600" w:rsidRDefault="00250600" w:rsidP="00250600">
      <w:pPr>
        <w:pStyle w:val="BodyText"/>
        <w:rPr>
          <w:sz w:val="20"/>
          <w:szCs w:val="20"/>
        </w:rPr>
      </w:pPr>
    </w:p>
    <w:p w14:paraId="2B2914CD"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pacing w:val="-2"/>
          <w:sz w:val="20"/>
          <w:szCs w:val="20"/>
        </w:rPr>
        <w:t>Non-Circumvention</w:t>
      </w:r>
    </w:p>
    <w:p w14:paraId="620FC72D" w14:textId="77777777" w:rsidR="00250600" w:rsidRPr="00250600" w:rsidRDefault="00250600" w:rsidP="00250600">
      <w:pPr>
        <w:pStyle w:val="BodyText"/>
        <w:rPr>
          <w:b/>
          <w:sz w:val="20"/>
          <w:szCs w:val="20"/>
        </w:rPr>
      </w:pPr>
    </w:p>
    <w:p w14:paraId="1258E6DC" w14:textId="77777777" w:rsidR="00250600" w:rsidRPr="00250600" w:rsidRDefault="00250600" w:rsidP="00250600">
      <w:pPr>
        <w:pStyle w:val="ListParagraph"/>
        <w:widowControl w:val="0"/>
        <w:numPr>
          <w:ilvl w:val="0"/>
          <w:numId w:val="13"/>
        </w:numPr>
        <w:tabs>
          <w:tab w:val="left" w:pos="1428"/>
        </w:tabs>
        <w:autoSpaceDE w:val="0"/>
        <w:autoSpaceDN w:val="0"/>
        <w:spacing w:after="0" w:line="240" w:lineRule="auto"/>
        <w:ind w:right="353"/>
        <w:contextualSpacing w:val="0"/>
        <w:jc w:val="both"/>
        <w:rPr>
          <w:rFonts w:ascii="Times New Roman" w:hAnsi="Times New Roman" w:cs="Times New Roman"/>
        </w:rPr>
      </w:pPr>
      <w:r w:rsidRPr="00250600">
        <w:rPr>
          <w:rFonts w:ascii="Times New Roman" w:hAnsi="Times New Roman" w:cs="Times New Roman"/>
        </w:rPr>
        <w:t>The Sub-Broker hereby agrees that, during the Term and for a period of six months from the end</w:t>
      </w:r>
      <w:r w:rsidRPr="00250600">
        <w:rPr>
          <w:rFonts w:ascii="Times New Roman" w:hAnsi="Times New Roman" w:cs="Times New Roman"/>
          <w:spacing w:val="-8"/>
        </w:rPr>
        <w:t xml:space="preserve"> </w:t>
      </w:r>
      <w:r w:rsidRPr="00250600">
        <w:rPr>
          <w:rFonts w:ascii="Times New Roman" w:hAnsi="Times New Roman" w:cs="Times New Roman"/>
        </w:rPr>
        <w:t>of</w:t>
      </w:r>
      <w:r w:rsidRPr="00250600">
        <w:rPr>
          <w:rFonts w:ascii="Times New Roman" w:hAnsi="Times New Roman" w:cs="Times New Roman"/>
          <w:spacing w:val="-7"/>
        </w:rPr>
        <w:t xml:space="preserve"> </w:t>
      </w:r>
      <w:r w:rsidRPr="00250600">
        <w:rPr>
          <w:rFonts w:ascii="Times New Roman" w:hAnsi="Times New Roman" w:cs="Times New Roman"/>
        </w:rPr>
        <w:t>the</w:t>
      </w:r>
      <w:r w:rsidRPr="00250600">
        <w:rPr>
          <w:rFonts w:ascii="Times New Roman" w:hAnsi="Times New Roman" w:cs="Times New Roman"/>
          <w:spacing w:val="-6"/>
        </w:rPr>
        <w:t xml:space="preserve"> </w:t>
      </w:r>
      <w:r w:rsidRPr="00250600">
        <w:rPr>
          <w:rFonts w:ascii="Times New Roman" w:hAnsi="Times New Roman" w:cs="Times New Roman"/>
        </w:rPr>
        <w:t>Term</w:t>
      </w:r>
      <w:r w:rsidRPr="00250600">
        <w:rPr>
          <w:rFonts w:ascii="Times New Roman" w:hAnsi="Times New Roman" w:cs="Times New Roman"/>
          <w:spacing w:val="-8"/>
        </w:rPr>
        <w:t xml:space="preserve"> </w:t>
      </w:r>
      <w:r w:rsidRPr="00250600">
        <w:rPr>
          <w:rFonts w:ascii="Times New Roman" w:hAnsi="Times New Roman" w:cs="Times New Roman"/>
        </w:rPr>
        <w:t>or</w:t>
      </w:r>
      <w:r w:rsidRPr="00250600">
        <w:rPr>
          <w:rFonts w:ascii="Times New Roman" w:hAnsi="Times New Roman" w:cs="Times New Roman"/>
          <w:spacing w:val="-7"/>
        </w:rPr>
        <w:t xml:space="preserve"> </w:t>
      </w:r>
      <w:r w:rsidRPr="00250600">
        <w:rPr>
          <w:rFonts w:ascii="Times New Roman" w:hAnsi="Times New Roman" w:cs="Times New Roman"/>
        </w:rPr>
        <w:t>termination</w:t>
      </w:r>
      <w:r w:rsidRPr="00250600">
        <w:rPr>
          <w:rFonts w:ascii="Times New Roman" w:hAnsi="Times New Roman" w:cs="Times New Roman"/>
          <w:spacing w:val="-7"/>
        </w:rPr>
        <w:t xml:space="preserve"> </w:t>
      </w:r>
      <w:r w:rsidRPr="00250600">
        <w:rPr>
          <w:rFonts w:ascii="Times New Roman" w:hAnsi="Times New Roman" w:cs="Times New Roman"/>
        </w:rPr>
        <w:t>of</w:t>
      </w:r>
      <w:r w:rsidRPr="00250600">
        <w:rPr>
          <w:rFonts w:ascii="Times New Roman" w:hAnsi="Times New Roman" w:cs="Times New Roman"/>
          <w:spacing w:val="-7"/>
        </w:rPr>
        <w:t xml:space="preserve"> </w:t>
      </w:r>
      <w:r w:rsidRPr="00250600">
        <w:rPr>
          <w:rFonts w:ascii="Times New Roman" w:hAnsi="Times New Roman" w:cs="Times New Roman"/>
        </w:rPr>
        <w:t>this</w:t>
      </w:r>
      <w:r w:rsidRPr="00250600">
        <w:rPr>
          <w:rFonts w:ascii="Times New Roman" w:hAnsi="Times New Roman" w:cs="Times New Roman"/>
          <w:spacing w:val="-7"/>
        </w:rPr>
        <w:t xml:space="preserve"> </w:t>
      </w:r>
      <w:r w:rsidRPr="00250600">
        <w:rPr>
          <w:rFonts w:ascii="Times New Roman" w:hAnsi="Times New Roman" w:cs="Times New Roman"/>
        </w:rPr>
        <w:t>Agreement</w:t>
      </w:r>
      <w:r w:rsidRPr="00250600">
        <w:rPr>
          <w:rFonts w:ascii="Times New Roman" w:hAnsi="Times New Roman" w:cs="Times New Roman"/>
          <w:spacing w:val="-7"/>
        </w:rPr>
        <w:t xml:space="preserve"> </w:t>
      </w:r>
      <w:r w:rsidRPr="00250600">
        <w:rPr>
          <w:rFonts w:ascii="Times New Roman" w:hAnsi="Times New Roman" w:cs="Times New Roman"/>
        </w:rPr>
        <w:t>for</w:t>
      </w:r>
      <w:r w:rsidRPr="00250600">
        <w:rPr>
          <w:rFonts w:ascii="Times New Roman" w:hAnsi="Times New Roman" w:cs="Times New Roman"/>
          <w:spacing w:val="-9"/>
        </w:rPr>
        <w:t xml:space="preserve"> </w:t>
      </w:r>
      <w:r w:rsidRPr="00250600">
        <w:rPr>
          <w:rFonts w:ascii="Times New Roman" w:hAnsi="Times New Roman" w:cs="Times New Roman"/>
        </w:rPr>
        <w:t>any</w:t>
      </w:r>
      <w:r w:rsidRPr="00250600">
        <w:rPr>
          <w:rFonts w:ascii="Times New Roman" w:hAnsi="Times New Roman" w:cs="Times New Roman"/>
          <w:spacing w:val="-6"/>
        </w:rPr>
        <w:t xml:space="preserve"> </w:t>
      </w:r>
      <w:r w:rsidRPr="00250600">
        <w:rPr>
          <w:rFonts w:ascii="Times New Roman" w:hAnsi="Times New Roman" w:cs="Times New Roman"/>
        </w:rPr>
        <w:t>reason</w:t>
      </w:r>
      <w:r w:rsidRPr="00250600">
        <w:rPr>
          <w:rFonts w:ascii="Times New Roman" w:hAnsi="Times New Roman" w:cs="Times New Roman"/>
          <w:spacing w:val="-7"/>
        </w:rPr>
        <w:t xml:space="preserve"> </w:t>
      </w:r>
      <w:r w:rsidRPr="00250600">
        <w:rPr>
          <w:rFonts w:ascii="Times New Roman" w:hAnsi="Times New Roman" w:cs="Times New Roman"/>
        </w:rPr>
        <w:t>whatsoever,</w:t>
      </w:r>
      <w:r w:rsidRPr="00250600">
        <w:rPr>
          <w:rFonts w:ascii="Times New Roman" w:hAnsi="Times New Roman" w:cs="Times New Roman"/>
          <w:spacing w:val="-6"/>
        </w:rPr>
        <w:t xml:space="preserve"> </w:t>
      </w:r>
      <w:r w:rsidRPr="00250600">
        <w:rPr>
          <w:rFonts w:ascii="Times New Roman" w:hAnsi="Times New Roman" w:cs="Times New Roman"/>
        </w:rPr>
        <w:t>the</w:t>
      </w:r>
      <w:r w:rsidRPr="00250600">
        <w:rPr>
          <w:rFonts w:ascii="Times New Roman" w:hAnsi="Times New Roman" w:cs="Times New Roman"/>
          <w:spacing w:val="-6"/>
        </w:rPr>
        <w:t xml:space="preserve"> </w:t>
      </w:r>
      <w:r w:rsidRPr="00250600">
        <w:rPr>
          <w:rFonts w:ascii="Times New Roman" w:hAnsi="Times New Roman" w:cs="Times New Roman"/>
        </w:rPr>
        <w:t>Sub-Broker will</w:t>
      </w:r>
      <w:r w:rsidRPr="00250600">
        <w:rPr>
          <w:rFonts w:ascii="Times New Roman" w:hAnsi="Times New Roman" w:cs="Times New Roman"/>
          <w:spacing w:val="-9"/>
        </w:rPr>
        <w:t xml:space="preserve"> </w:t>
      </w:r>
      <w:r w:rsidRPr="00250600">
        <w:rPr>
          <w:rFonts w:ascii="Times New Roman" w:hAnsi="Times New Roman" w:cs="Times New Roman"/>
        </w:rPr>
        <w:t>not</w:t>
      </w:r>
      <w:r w:rsidRPr="00250600">
        <w:rPr>
          <w:rFonts w:ascii="Times New Roman" w:hAnsi="Times New Roman" w:cs="Times New Roman"/>
          <w:spacing w:val="-11"/>
        </w:rPr>
        <w:t xml:space="preserve"> </w:t>
      </w:r>
      <w:r w:rsidRPr="00250600">
        <w:rPr>
          <w:rFonts w:ascii="Times New Roman" w:hAnsi="Times New Roman" w:cs="Times New Roman"/>
        </w:rPr>
        <w:t>enter</w:t>
      </w:r>
      <w:r w:rsidRPr="00250600">
        <w:rPr>
          <w:rFonts w:ascii="Times New Roman" w:hAnsi="Times New Roman" w:cs="Times New Roman"/>
          <w:spacing w:val="-11"/>
        </w:rPr>
        <w:t xml:space="preserve"> </w:t>
      </w:r>
      <w:r w:rsidRPr="00250600">
        <w:rPr>
          <w:rFonts w:ascii="Times New Roman" w:hAnsi="Times New Roman" w:cs="Times New Roman"/>
        </w:rPr>
        <w:t>into</w:t>
      </w:r>
      <w:r w:rsidRPr="00250600">
        <w:rPr>
          <w:rFonts w:ascii="Times New Roman" w:hAnsi="Times New Roman" w:cs="Times New Roman"/>
          <w:spacing w:val="-10"/>
        </w:rPr>
        <w:t xml:space="preserve"> </w:t>
      </w:r>
      <w:r w:rsidRPr="00250600">
        <w:rPr>
          <w:rFonts w:ascii="Times New Roman" w:hAnsi="Times New Roman" w:cs="Times New Roman"/>
        </w:rPr>
        <w:t>any</w:t>
      </w:r>
      <w:r w:rsidRPr="00250600">
        <w:rPr>
          <w:rFonts w:ascii="Times New Roman" w:hAnsi="Times New Roman" w:cs="Times New Roman"/>
          <w:spacing w:val="-10"/>
        </w:rPr>
        <w:t xml:space="preserve"> </w:t>
      </w:r>
      <w:r w:rsidRPr="00250600">
        <w:rPr>
          <w:rFonts w:ascii="Times New Roman" w:hAnsi="Times New Roman" w:cs="Times New Roman"/>
        </w:rPr>
        <w:t>agreement,</w:t>
      </w:r>
      <w:r w:rsidRPr="00250600">
        <w:rPr>
          <w:rFonts w:ascii="Times New Roman" w:hAnsi="Times New Roman" w:cs="Times New Roman"/>
          <w:spacing w:val="-11"/>
        </w:rPr>
        <w:t xml:space="preserve"> </w:t>
      </w:r>
      <w:r w:rsidRPr="00250600">
        <w:rPr>
          <w:rFonts w:ascii="Times New Roman" w:hAnsi="Times New Roman" w:cs="Times New Roman"/>
        </w:rPr>
        <w:t>transaction</w:t>
      </w:r>
      <w:r w:rsidRPr="00250600">
        <w:rPr>
          <w:rFonts w:ascii="Times New Roman" w:hAnsi="Times New Roman" w:cs="Times New Roman"/>
          <w:spacing w:val="-12"/>
        </w:rPr>
        <w:t xml:space="preserve"> </w:t>
      </w:r>
      <w:r w:rsidRPr="00250600">
        <w:rPr>
          <w:rFonts w:ascii="Times New Roman" w:hAnsi="Times New Roman" w:cs="Times New Roman"/>
        </w:rPr>
        <w:t>or</w:t>
      </w:r>
      <w:r w:rsidRPr="00250600">
        <w:rPr>
          <w:rFonts w:ascii="Times New Roman" w:hAnsi="Times New Roman" w:cs="Times New Roman"/>
          <w:spacing w:val="-12"/>
        </w:rPr>
        <w:t xml:space="preserve"> </w:t>
      </w:r>
      <w:r w:rsidRPr="00250600">
        <w:rPr>
          <w:rFonts w:ascii="Times New Roman" w:hAnsi="Times New Roman" w:cs="Times New Roman"/>
        </w:rPr>
        <w:t>arrangement</w:t>
      </w:r>
      <w:r w:rsidRPr="00250600">
        <w:rPr>
          <w:rFonts w:ascii="Times New Roman" w:hAnsi="Times New Roman" w:cs="Times New Roman"/>
          <w:spacing w:val="-11"/>
        </w:rPr>
        <w:t xml:space="preserve"> </w:t>
      </w:r>
      <w:r w:rsidRPr="00250600">
        <w:rPr>
          <w:rFonts w:ascii="Times New Roman" w:hAnsi="Times New Roman" w:cs="Times New Roman"/>
        </w:rPr>
        <w:t>with</w:t>
      </w:r>
      <w:r w:rsidRPr="00250600">
        <w:rPr>
          <w:rFonts w:ascii="Times New Roman" w:hAnsi="Times New Roman" w:cs="Times New Roman"/>
          <w:spacing w:val="-12"/>
        </w:rPr>
        <w:t xml:space="preserve"> </w:t>
      </w:r>
      <w:r w:rsidRPr="00250600">
        <w:rPr>
          <w:rFonts w:ascii="Times New Roman" w:hAnsi="Times New Roman" w:cs="Times New Roman"/>
        </w:rPr>
        <w:t>the</w:t>
      </w:r>
      <w:r w:rsidRPr="00250600">
        <w:rPr>
          <w:rFonts w:ascii="Times New Roman" w:hAnsi="Times New Roman" w:cs="Times New Roman"/>
          <w:spacing w:val="-11"/>
        </w:rPr>
        <w:t xml:space="preserve"> </w:t>
      </w:r>
      <w:r w:rsidRPr="00250600">
        <w:rPr>
          <w:rFonts w:ascii="Times New Roman" w:hAnsi="Times New Roman" w:cs="Times New Roman"/>
        </w:rPr>
        <w:t>Developer</w:t>
      </w:r>
      <w:r w:rsidRPr="00250600">
        <w:rPr>
          <w:rFonts w:ascii="Times New Roman" w:hAnsi="Times New Roman" w:cs="Times New Roman"/>
          <w:spacing w:val="-11"/>
        </w:rPr>
        <w:t xml:space="preserve"> </w:t>
      </w:r>
      <w:r w:rsidRPr="00250600">
        <w:rPr>
          <w:rFonts w:ascii="Times New Roman" w:hAnsi="Times New Roman" w:cs="Times New Roman"/>
        </w:rPr>
        <w:t>for</w:t>
      </w:r>
      <w:r w:rsidRPr="00250600">
        <w:rPr>
          <w:rFonts w:ascii="Times New Roman" w:hAnsi="Times New Roman" w:cs="Times New Roman"/>
          <w:spacing w:val="-12"/>
        </w:rPr>
        <w:t xml:space="preserve"> </w:t>
      </w:r>
      <w:r w:rsidRPr="00250600">
        <w:rPr>
          <w:rFonts w:ascii="Times New Roman" w:hAnsi="Times New Roman" w:cs="Times New Roman"/>
        </w:rPr>
        <w:t>the</w:t>
      </w:r>
      <w:r w:rsidRPr="00250600">
        <w:rPr>
          <w:rFonts w:ascii="Times New Roman" w:hAnsi="Times New Roman" w:cs="Times New Roman"/>
          <w:spacing w:val="-8"/>
        </w:rPr>
        <w:t xml:space="preserve"> </w:t>
      </w:r>
      <w:r w:rsidRPr="00250600">
        <w:rPr>
          <w:rFonts w:ascii="Times New Roman" w:hAnsi="Times New Roman" w:cs="Times New Roman"/>
        </w:rPr>
        <w:t>sale of</w:t>
      </w:r>
      <w:r w:rsidRPr="00250600">
        <w:rPr>
          <w:rFonts w:ascii="Times New Roman" w:hAnsi="Times New Roman" w:cs="Times New Roman"/>
          <w:spacing w:val="-13"/>
        </w:rPr>
        <w:t xml:space="preserve"> </w:t>
      </w:r>
      <w:r w:rsidRPr="00250600">
        <w:rPr>
          <w:rFonts w:ascii="Times New Roman" w:hAnsi="Times New Roman" w:cs="Times New Roman"/>
        </w:rPr>
        <w:t>any</w:t>
      </w:r>
      <w:r w:rsidRPr="00250600">
        <w:rPr>
          <w:rFonts w:ascii="Times New Roman" w:hAnsi="Times New Roman" w:cs="Times New Roman"/>
          <w:spacing w:val="-12"/>
        </w:rPr>
        <w:t xml:space="preserve"> </w:t>
      </w:r>
      <w:r w:rsidRPr="00250600">
        <w:rPr>
          <w:rFonts w:ascii="Times New Roman" w:hAnsi="Times New Roman" w:cs="Times New Roman"/>
        </w:rPr>
        <w:t>Units,</w:t>
      </w:r>
      <w:r w:rsidRPr="00250600">
        <w:rPr>
          <w:rFonts w:ascii="Times New Roman" w:hAnsi="Times New Roman" w:cs="Times New Roman"/>
          <w:spacing w:val="-13"/>
        </w:rPr>
        <w:t xml:space="preserve"> </w:t>
      </w:r>
      <w:r w:rsidRPr="00250600">
        <w:rPr>
          <w:rFonts w:ascii="Times New Roman" w:hAnsi="Times New Roman" w:cs="Times New Roman"/>
        </w:rPr>
        <w:t>regardless</w:t>
      </w:r>
      <w:r w:rsidRPr="00250600">
        <w:rPr>
          <w:rFonts w:ascii="Times New Roman" w:hAnsi="Times New Roman" w:cs="Times New Roman"/>
          <w:spacing w:val="-12"/>
        </w:rPr>
        <w:t xml:space="preserve"> </w:t>
      </w:r>
      <w:r w:rsidRPr="00250600">
        <w:rPr>
          <w:rFonts w:ascii="Times New Roman" w:hAnsi="Times New Roman" w:cs="Times New Roman"/>
        </w:rPr>
        <w:t>of</w:t>
      </w:r>
      <w:r w:rsidRPr="00250600">
        <w:rPr>
          <w:rFonts w:ascii="Times New Roman" w:hAnsi="Times New Roman" w:cs="Times New Roman"/>
          <w:spacing w:val="-13"/>
        </w:rPr>
        <w:t xml:space="preserve"> </w:t>
      </w:r>
      <w:r w:rsidRPr="00250600">
        <w:rPr>
          <w:rFonts w:ascii="Times New Roman" w:hAnsi="Times New Roman" w:cs="Times New Roman"/>
        </w:rPr>
        <w:t>whether</w:t>
      </w:r>
      <w:r w:rsidRPr="00250600">
        <w:rPr>
          <w:rFonts w:ascii="Times New Roman" w:hAnsi="Times New Roman" w:cs="Times New Roman"/>
          <w:spacing w:val="-12"/>
        </w:rPr>
        <w:t xml:space="preserve"> </w:t>
      </w:r>
      <w:r w:rsidRPr="00250600">
        <w:rPr>
          <w:rFonts w:ascii="Times New Roman" w:hAnsi="Times New Roman" w:cs="Times New Roman"/>
        </w:rPr>
        <w:t>a</w:t>
      </w:r>
      <w:r w:rsidRPr="00250600">
        <w:rPr>
          <w:rFonts w:ascii="Times New Roman" w:hAnsi="Times New Roman" w:cs="Times New Roman"/>
          <w:spacing w:val="-13"/>
        </w:rPr>
        <w:t xml:space="preserve"> </w:t>
      </w:r>
      <w:r w:rsidRPr="00250600">
        <w:rPr>
          <w:rFonts w:ascii="Times New Roman" w:hAnsi="Times New Roman" w:cs="Times New Roman"/>
        </w:rPr>
        <w:t>sale</w:t>
      </w:r>
      <w:r w:rsidRPr="00250600">
        <w:rPr>
          <w:rFonts w:ascii="Times New Roman" w:hAnsi="Times New Roman" w:cs="Times New Roman"/>
          <w:spacing w:val="-12"/>
        </w:rPr>
        <w:t xml:space="preserve"> </w:t>
      </w:r>
      <w:r w:rsidRPr="00250600">
        <w:rPr>
          <w:rFonts w:ascii="Times New Roman" w:hAnsi="Times New Roman" w:cs="Times New Roman"/>
        </w:rPr>
        <w:t>of</w:t>
      </w:r>
      <w:r w:rsidRPr="00250600">
        <w:rPr>
          <w:rFonts w:ascii="Times New Roman" w:hAnsi="Times New Roman" w:cs="Times New Roman"/>
          <w:spacing w:val="-12"/>
        </w:rPr>
        <w:t xml:space="preserve"> </w:t>
      </w:r>
      <w:r w:rsidRPr="00250600">
        <w:rPr>
          <w:rFonts w:ascii="Times New Roman" w:hAnsi="Times New Roman" w:cs="Times New Roman"/>
        </w:rPr>
        <w:t>any</w:t>
      </w:r>
      <w:r w:rsidRPr="00250600">
        <w:rPr>
          <w:rFonts w:ascii="Times New Roman" w:hAnsi="Times New Roman" w:cs="Times New Roman"/>
          <w:spacing w:val="-13"/>
        </w:rPr>
        <w:t xml:space="preserve"> </w:t>
      </w:r>
      <w:r w:rsidRPr="00250600">
        <w:rPr>
          <w:rFonts w:ascii="Times New Roman" w:hAnsi="Times New Roman" w:cs="Times New Roman"/>
        </w:rPr>
        <w:t>Unit(s)</w:t>
      </w:r>
      <w:r w:rsidRPr="00250600">
        <w:rPr>
          <w:rFonts w:ascii="Times New Roman" w:hAnsi="Times New Roman" w:cs="Times New Roman"/>
          <w:spacing w:val="-12"/>
        </w:rPr>
        <w:t xml:space="preserve"> </w:t>
      </w:r>
      <w:r w:rsidRPr="00250600">
        <w:rPr>
          <w:rFonts w:ascii="Times New Roman" w:hAnsi="Times New Roman" w:cs="Times New Roman"/>
        </w:rPr>
        <w:t>is</w:t>
      </w:r>
      <w:r w:rsidRPr="00250600">
        <w:rPr>
          <w:rFonts w:ascii="Times New Roman" w:hAnsi="Times New Roman" w:cs="Times New Roman"/>
          <w:spacing w:val="-13"/>
        </w:rPr>
        <w:t xml:space="preserve"> </w:t>
      </w:r>
      <w:r w:rsidRPr="00250600">
        <w:rPr>
          <w:rFonts w:ascii="Times New Roman" w:hAnsi="Times New Roman" w:cs="Times New Roman"/>
        </w:rPr>
        <w:t>completed</w:t>
      </w:r>
      <w:r w:rsidRPr="00250600">
        <w:rPr>
          <w:rFonts w:ascii="Times New Roman" w:hAnsi="Times New Roman" w:cs="Times New Roman"/>
          <w:spacing w:val="-12"/>
        </w:rPr>
        <w:t xml:space="preserve"> </w:t>
      </w:r>
      <w:r w:rsidRPr="00250600">
        <w:rPr>
          <w:rFonts w:ascii="Times New Roman" w:hAnsi="Times New Roman" w:cs="Times New Roman"/>
        </w:rPr>
        <w:t>as</w:t>
      </w:r>
      <w:r w:rsidRPr="00250600">
        <w:rPr>
          <w:rFonts w:ascii="Times New Roman" w:hAnsi="Times New Roman" w:cs="Times New Roman"/>
          <w:spacing w:val="-13"/>
        </w:rPr>
        <w:t xml:space="preserve"> </w:t>
      </w:r>
      <w:r w:rsidRPr="00250600">
        <w:rPr>
          <w:rFonts w:ascii="Times New Roman" w:hAnsi="Times New Roman" w:cs="Times New Roman"/>
        </w:rPr>
        <w:t>a</w:t>
      </w:r>
      <w:r w:rsidRPr="00250600">
        <w:rPr>
          <w:rFonts w:ascii="Times New Roman" w:hAnsi="Times New Roman" w:cs="Times New Roman"/>
          <w:spacing w:val="-12"/>
        </w:rPr>
        <w:t xml:space="preserve"> </w:t>
      </w:r>
      <w:r w:rsidRPr="00250600">
        <w:rPr>
          <w:rFonts w:ascii="Times New Roman" w:hAnsi="Times New Roman" w:cs="Times New Roman"/>
        </w:rPr>
        <w:t>result</w:t>
      </w:r>
      <w:r w:rsidRPr="00250600">
        <w:rPr>
          <w:rFonts w:ascii="Times New Roman" w:hAnsi="Times New Roman" w:cs="Times New Roman"/>
          <w:spacing w:val="-12"/>
        </w:rPr>
        <w:t xml:space="preserve"> </w:t>
      </w:r>
      <w:r w:rsidRPr="00250600">
        <w:rPr>
          <w:rFonts w:ascii="Times New Roman" w:hAnsi="Times New Roman" w:cs="Times New Roman"/>
        </w:rPr>
        <w:t>of</w:t>
      </w:r>
      <w:r w:rsidRPr="00250600">
        <w:rPr>
          <w:rFonts w:ascii="Times New Roman" w:hAnsi="Times New Roman" w:cs="Times New Roman"/>
          <w:spacing w:val="-13"/>
        </w:rPr>
        <w:t xml:space="preserve"> </w:t>
      </w:r>
      <w:r w:rsidRPr="00250600">
        <w:rPr>
          <w:rFonts w:ascii="Times New Roman" w:hAnsi="Times New Roman" w:cs="Times New Roman"/>
        </w:rPr>
        <w:t>such</w:t>
      </w:r>
      <w:r w:rsidRPr="00250600">
        <w:rPr>
          <w:rFonts w:ascii="Times New Roman" w:hAnsi="Times New Roman" w:cs="Times New Roman"/>
          <w:spacing w:val="-12"/>
        </w:rPr>
        <w:t xml:space="preserve"> </w:t>
      </w:r>
      <w:r w:rsidRPr="00250600">
        <w:rPr>
          <w:rFonts w:ascii="Times New Roman" w:hAnsi="Times New Roman" w:cs="Times New Roman"/>
        </w:rPr>
        <w:t>contact with the Developer.</w:t>
      </w:r>
    </w:p>
    <w:p w14:paraId="779D53C5" w14:textId="77777777" w:rsidR="00250600" w:rsidRPr="00250600" w:rsidRDefault="00250600" w:rsidP="00250600">
      <w:pPr>
        <w:pStyle w:val="ListParagraph"/>
        <w:widowControl w:val="0"/>
        <w:numPr>
          <w:ilvl w:val="0"/>
          <w:numId w:val="13"/>
        </w:numPr>
        <w:tabs>
          <w:tab w:val="left" w:pos="1426"/>
        </w:tabs>
        <w:autoSpaceDE w:val="0"/>
        <w:autoSpaceDN w:val="0"/>
        <w:spacing w:after="0" w:line="240" w:lineRule="auto"/>
        <w:ind w:left="1426" w:hanging="358"/>
        <w:contextualSpacing w:val="0"/>
        <w:jc w:val="both"/>
        <w:rPr>
          <w:rFonts w:ascii="Times New Roman" w:hAnsi="Times New Roman" w:cs="Times New Roman"/>
        </w:rPr>
      </w:pPr>
      <w:r w:rsidRPr="00250600">
        <w:rPr>
          <w:rFonts w:ascii="Times New Roman" w:hAnsi="Times New Roman" w:cs="Times New Roman"/>
        </w:rPr>
        <w:lastRenderedPageBreak/>
        <w:t>In</w:t>
      </w:r>
      <w:r w:rsidRPr="00250600">
        <w:rPr>
          <w:rFonts w:ascii="Times New Roman" w:hAnsi="Times New Roman" w:cs="Times New Roman"/>
          <w:spacing w:val="3"/>
        </w:rPr>
        <w:t xml:space="preserve"> </w:t>
      </w:r>
      <w:r w:rsidRPr="00250600">
        <w:rPr>
          <w:rFonts w:ascii="Times New Roman" w:hAnsi="Times New Roman" w:cs="Times New Roman"/>
        </w:rPr>
        <w:t>the</w:t>
      </w:r>
      <w:r w:rsidRPr="00250600">
        <w:rPr>
          <w:rFonts w:ascii="Times New Roman" w:hAnsi="Times New Roman" w:cs="Times New Roman"/>
          <w:spacing w:val="3"/>
        </w:rPr>
        <w:t xml:space="preserve"> </w:t>
      </w:r>
      <w:r w:rsidRPr="00250600">
        <w:rPr>
          <w:rFonts w:ascii="Times New Roman" w:hAnsi="Times New Roman" w:cs="Times New Roman"/>
        </w:rPr>
        <w:t>event</w:t>
      </w:r>
      <w:r w:rsidRPr="00250600">
        <w:rPr>
          <w:rFonts w:ascii="Times New Roman" w:hAnsi="Times New Roman" w:cs="Times New Roman"/>
          <w:spacing w:val="5"/>
        </w:rPr>
        <w:t xml:space="preserve"> </w:t>
      </w:r>
      <w:r w:rsidRPr="00250600">
        <w:rPr>
          <w:rFonts w:ascii="Times New Roman" w:hAnsi="Times New Roman" w:cs="Times New Roman"/>
        </w:rPr>
        <w:t>the</w:t>
      </w:r>
      <w:r w:rsidRPr="00250600">
        <w:rPr>
          <w:rFonts w:ascii="Times New Roman" w:hAnsi="Times New Roman" w:cs="Times New Roman"/>
          <w:spacing w:val="5"/>
        </w:rPr>
        <w:t xml:space="preserve"> </w:t>
      </w:r>
      <w:r w:rsidRPr="00250600">
        <w:rPr>
          <w:rFonts w:ascii="Times New Roman" w:hAnsi="Times New Roman" w:cs="Times New Roman"/>
        </w:rPr>
        <w:t>Sub-Broker</w:t>
      </w:r>
      <w:r w:rsidRPr="00250600">
        <w:rPr>
          <w:rFonts w:ascii="Times New Roman" w:hAnsi="Times New Roman" w:cs="Times New Roman"/>
          <w:spacing w:val="5"/>
        </w:rPr>
        <w:t xml:space="preserve"> </w:t>
      </w:r>
      <w:r w:rsidRPr="00250600">
        <w:rPr>
          <w:rFonts w:ascii="Times New Roman" w:hAnsi="Times New Roman" w:cs="Times New Roman"/>
        </w:rPr>
        <w:t>breaches</w:t>
      </w:r>
      <w:r w:rsidRPr="00250600">
        <w:rPr>
          <w:rFonts w:ascii="Times New Roman" w:hAnsi="Times New Roman" w:cs="Times New Roman"/>
          <w:spacing w:val="3"/>
        </w:rPr>
        <w:t xml:space="preserve"> </w:t>
      </w:r>
      <w:r w:rsidRPr="00250600">
        <w:rPr>
          <w:rFonts w:ascii="Times New Roman" w:hAnsi="Times New Roman" w:cs="Times New Roman"/>
        </w:rPr>
        <w:t>its</w:t>
      </w:r>
      <w:r w:rsidRPr="00250600">
        <w:rPr>
          <w:rFonts w:ascii="Times New Roman" w:hAnsi="Times New Roman" w:cs="Times New Roman"/>
          <w:spacing w:val="2"/>
        </w:rPr>
        <w:t xml:space="preserve"> </w:t>
      </w:r>
      <w:r w:rsidRPr="00250600">
        <w:rPr>
          <w:rFonts w:ascii="Times New Roman" w:hAnsi="Times New Roman" w:cs="Times New Roman"/>
        </w:rPr>
        <w:t>non-circumvention</w:t>
      </w:r>
      <w:r w:rsidRPr="00250600">
        <w:rPr>
          <w:rFonts w:ascii="Times New Roman" w:hAnsi="Times New Roman" w:cs="Times New Roman"/>
          <w:spacing w:val="2"/>
        </w:rPr>
        <w:t xml:space="preserve"> </w:t>
      </w:r>
      <w:r w:rsidRPr="00250600">
        <w:rPr>
          <w:rFonts w:ascii="Times New Roman" w:hAnsi="Times New Roman" w:cs="Times New Roman"/>
        </w:rPr>
        <w:t>obligation</w:t>
      </w:r>
      <w:r w:rsidRPr="00250600">
        <w:rPr>
          <w:rFonts w:ascii="Times New Roman" w:hAnsi="Times New Roman" w:cs="Times New Roman"/>
          <w:spacing w:val="4"/>
        </w:rPr>
        <w:t xml:space="preserve"> </w:t>
      </w:r>
      <w:r w:rsidRPr="00250600">
        <w:rPr>
          <w:rFonts w:ascii="Times New Roman" w:hAnsi="Times New Roman" w:cs="Times New Roman"/>
        </w:rPr>
        <w:t>set</w:t>
      </w:r>
      <w:r w:rsidRPr="00250600">
        <w:rPr>
          <w:rFonts w:ascii="Times New Roman" w:hAnsi="Times New Roman" w:cs="Times New Roman"/>
          <w:spacing w:val="4"/>
        </w:rPr>
        <w:t xml:space="preserve"> </w:t>
      </w:r>
      <w:r w:rsidRPr="00250600">
        <w:rPr>
          <w:rFonts w:ascii="Times New Roman" w:hAnsi="Times New Roman" w:cs="Times New Roman"/>
        </w:rPr>
        <w:t>out</w:t>
      </w:r>
      <w:r w:rsidRPr="00250600">
        <w:rPr>
          <w:rFonts w:ascii="Times New Roman" w:hAnsi="Times New Roman" w:cs="Times New Roman"/>
          <w:spacing w:val="5"/>
        </w:rPr>
        <w:t xml:space="preserve"> </w:t>
      </w:r>
      <w:r w:rsidRPr="00250600">
        <w:rPr>
          <w:rFonts w:ascii="Times New Roman" w:hAnsi="Times New Roman" w:cs="Times New Roman"/>
        </w:rPr>
        <w:t>under</w:t>
      </w:r>
      <w:r w:rsidRPr="00250600">
        <w:rPr>
          <w:rFonts w:ascii="Times New Roman" w:hAnsi="Times New Roman" w:cs="Times New Roman"/>
          <w:spacing w:val="9"/>
        </w:rPr>
        <w:t xml:space="preserve"> </w:t>
      </w:r>
      <w:r w:rsidRPr="00250600">
        <w:rPr>
          <w:rFonts w:ascii="Times New Roman" w:hAnsi="Times New Roman" w:cs="Times New Roman"/>
          <w:spacing w:val="-2"/>
        </w:rPr>
        <w:t>Clause</w:t>
      </w:r>
    </w:p>
    <w:p w14:paraId="69A3A234" w14:textId="77777777" w:rsidR="00250600" w:rsidRPr="00250600" w:rsidRDefault="00250600" w:rsidP="00250600">
      <w:pPr>
        <w:pStyle w:val="BodyText"/>
        <w:ind w:left="1428" w:right="352"/>
        <w:jc w:val="both"/>
        <w:rPr>
          <w:sz w:val="20"/>
          <w:szCs w:val="20"/>
        </w:rPr>
      </w:pPr>
      <w:r w:rsidRPr="00250600">
        <w:rPr>
          <w:sz w:val="20"/>
          <w:szCs w:val="20"/>
        </w:rPr>
        <w:t>10.A</w:t>
      </w:r>
      <w:r w:rsidRPr="00250600">
        <w:rPr>
          <w:spacing w:val="-10"/>
          <w:sz w:val="20"/>
          <w:szCs w:val="20"/>
        </w:rPr>
        <w:t xml:space="preserve"> </w:t>
      </w:r>
      <w:r w:rsidRPr="00250600">
        <w:rPr>
          <w:sz w:val="20"/>
          <w:szCs w:val="20"/>
        </w:rPr>
        <w:t>above,</w:t>
      </w:r>
      <w:r w:rsidRPr="00250600">
        <w:rPr>
          <w:spacing w:val="-9"/>
          <w:sz w:val="20"/>
          <w:szCs w:val="20"/>
        </w:rPr>
        <w:t xml:space="preserve"> </w:t>
      </w:r>
      <w:r w:rsidRPr="00250600">
        <w:rPr>
          <w:sz w:val="20"/>
          <w:szCs w:val="20"/>
        </w:rPr>
        <w:t>and</w:t>
      </w:r>
      <w:r w:rsidRPr="00250600">
        <w:rPr>
          <w:spacing w:val="-10"/>
          <w:sz w:val="20"/>
          <w:szCs w:val="20"/>
        </w:rPr>
        <w:t xml:space="preserve"> </w:t>
      </w:r>
      <w:r w:rsidRPr="00250600">
        <w:rPr>
          <w:sz w:val="20"/>
          <w:szCs w:val="20"/>
        </w:rPr>
        <w:t>without</w:t>
      </w:r>
      <w:r w:rsidRPr="00250600">
        <w:rPr>
          <w:spacing w:val="-8"/>
          <w:sz w:val="20"/>
          <w:szCs w:val="20"/>
        </w:rPr>
        <w:t xml:space="preserve"> </w:t>
      </w:r>
      <w:r w:rsidRPr="00250600">
        <w:rPr>
          <w:sz w:val="20"/>
          <w:szCs w:val="20"/>
        </w:rPr>
        <w:t>prejudice</w:t>
      </w:r>
      <w:r w:rsidRPr="00250600">
        <w:rPr>
          <w:spacing w:val="-9"/>
          <w:sz w:val="20"/>
          <w:szCs w:val="20"/>
        </w:rPr>
        <w:t xml:space="preserve"> </w:t>
      </w:r>
      <w:r w:rsidRPr="00250600">
        <w:rPr>
          <w:sz w:val="20"/>
          <w:szCs w:val="20"/>
        </w:rPr>
        <w:t>to</w:t>
      </w:r>
      <w:r w:rsidRPr="00250600">
        <w:rPr>
          <w:spacing w:val="-8"/>
          <w:sz w:val="20"/>
          <w:szCs w:val="20"/>
        </w:rPr>
        <w:t xml:space="preserve"> </w:t>
      </w:r>
      <w:r w:rsidRPr="00250600">
        <w:rPr>
          <w:sz w:val="20"/>
          <w:szCs w:val="20"/>
        </w:rPr>
        <w:t>any</w:t>
      </w:r>
      <w:r w:rsidRPr="00250600">
        <w:rPr>
          <w:spacing w:val="-11"/>
          <w:sz w:val="20"/>
          <w:szCs w:val="20"/>
        </w:rPr>
        <w:t xml:space="preserve"> </w:t>
      </w:r>
      <w:r w:rsidRPr="00250600">
        <w:rPr>
          <w:sz w:val="20"/>
          <w:szCs w:val="20"/>
        </w:rPr>
        <w:t>of</w:t>
      </w:r>
      <w:r w:rsidRPr="00250600">
        <w:rPr>
          <w:spacing w:val="-9"/>
          <w:sz w:val="20"/>
          <w:szCs w:val="20"/>
        </w:rPr>
        <w:t xml:space="preserve"> </w:t>
      </w:r>
      <w:r w:rsidRPr="00250600">
        <w:rPr>
          <w:sz w:val="20"/>
          <w:szCs w:val="20"/>
        </w:rPr>
        <w:t>the</w:t>
      </w:r>
      <w:r w:rsidRPr="00250600">
        <w:rPr>
          <w:spacing w:val="-9"/>
          <w:sz w:val="20"/>
          <w:szCs w:val="20"/>
        </w:rPr>
        <w:t xml:space="preserve"> </w:t>
      </w:r>
      <w:r w:rsidRPr="00250600">
        <w:rPr>
          <w:sz w:val="20"/>
          <w:szCs w:val="20"/>
        </w:rPr>
        <w:t>Broker’s</w:t>
      </w:r>
      <w:r w:rsidRPr="00250600">
        <w:rPr>
          <w:spacing w:val="-9"/>
          <w:sz w:val="20"/>
          <w:szCs w:val="20"/>
        </w:rPr>
        <w:t xml:space="preserve"> </w:t>
      </w:r>
      <w:r w:rsidRPr="00250600">
        <w:rPr>
          <w:sz w:val="20"/>
          <w:szCs w:val="20"/>
        </w:rPr>
        <w:t>other</w:t>
      </w:r>
      <w:r w:rsidRPr="00250600">
        <w:rPr>
          <w:spacing w:val="-9"/>
          <w:sz w:val="20"/>
          <w:szCs w:val="20"/>
        </w:rPr>
        <w:t xml:space="preserve"> </w:t>
      </w:r>
      <w:r w:rsidRPr="00250600">
        <w:rPr>
          <w:sz w:val="20"/>
          <w:szCs w:val="20"/>
        </w:rPr>
        <w:t>rights</w:t>
      </w:r>
      <w:r w:rsidRPr="00250600">
        <w:rPr>
          <w:spacing w:val="-9"/>
          <w:sz w:val="20"/>
          <w:szCs w:val="20"/>
        </w:rPr>
        <w:t xml:space="preserve"> </w:t>
      </w:r>
      <w:r w:rsidRPr="00250600">
        <w:rPr>
          <w:sz w:val="20"/>
          <w:szCs w:val="20"/>
        </w:rPr>
        <w:t>and</w:t>
      </w:r>
      <w:r w:rsidRPr="00250600">
        <w:rPr>
          <w:spacing w:val="-10"/>
          <w:sz w:val="20"/>
          <w:szCs w:val="20"/>
        </w:rPr>
        <w:t xml:space="preserve"> </w:t>
      </w:r>
      <w:r w:rsidRPr="00250600">
        <w:rPr>
          <w:sz w:val="20"/>
          <w:szCs w:val="20"/>
        </w:rPr>
        <w:t>remedies</w:t>
      </w:r>
      <w:r w:rsidRPr="00250600">
        <w:rPr>
          <w:spacing w:val="-9"/>
          <w:sz w:val="20"/>
          <w:szCs w:val="20"/>
        </w:rPr>
        <w:t xml:space="preserve"> </w:t>
      </w:r>
      <w:r w:rsidRPr="00250600">
        <w:rPr>
          <w:sz w:val="20"/>
          <w:szCs w:val="20"/>
        </w:rPr>
        <w:t>under</w:t>
      </w:r>
      <w:r w:rsidRPr="00250600">
        <w:rPr>
          <w:spacing w:val="-9"/>
          <w:sz w:val="20"/>
          <w:szCs w:val="20"/>
        </w:rPr>
        <w:t xml:space="preserve"> </w:t>
      </w:r>
      <w:r w:rsidRPr="00250600">
        <w:rPr>
          <w:sz w:val="20"/>
          <w:szCs w:val="20"/>
        </w:rPr>
        <w:t>this Agreement and applicable laws, the Sub-Broker shall pay to the Broker a fee equal to the higher of (</w:t>
      </w:r>
      <w:proofErr w:type="spellStart"/>
      <w:r w:rsidRPr="00250600">
        <w:rPr>
          <w:sz w:val="20"/>
          <w:szCs w:val="20"/>
        </w:rPr>
        <w:t>i</w:t>
      </w:r>
      <w:proofErr w:type="spellEnd"/>
      <w:r w:rsidRPr="00250600">
        <w:rPr>
          <w:sz w:val="20"/>
          <w:szCs w:val="20"/>
        </w:rPr>
        <w:t>) the commission which would have been due to the Broker under the Agency Agreement for the sale of the relevant Unit.</w:t>
      </w:r>
    </w:p>
    <w:p w14:paraId="4592859F" w14:textId="77777777" w:rsidR="00250600" w:rsidRPr="00250600" w:rsidRDefault="00250600" w:rsidP="00250600">
      <w:pPr>
        <w:pStyle w:val="BodyText"/>
        <w:rPr>
          <w:sz w:val="20"/>
          <w:szCs w:val="20"/>
        </w:rPr>
      </w:pPr>
    </w:p>
    <w:p w14:paraId="211D11B6" w14:textId="77777777" w:rsidR="00250600" w:rsidRPr="00250600" w:rsidRDefault="00250600" w:rsidP="00250600">
      <w:pPr>
        <w:pStyle w:val="Heading1"/>
        <w:numPr>
          <w:ilvl w:val="0"/>
          <w:numId w:val="14"/>
        </w:numPr>
        <w:tabs>
          <w:tab w:val="left" w:pos="1078"/>
        </w:tabs>
        <w:ind w:left="1078" w:hanging="358"/>
        <w:rPr>
          <w:rFonts w:ascii="Times New Roman" w:hAnsi="Times New Roman" w:cs="Times New Roman"/>
          <w:sz w:val="20"/>
          <w:szCs w:val="20"/>
        </w:rPr>
      </w:pPr>
      <w:r w:rsidRPr="00250600">
        <w:rPr>
          <w:rFonts w:ascii="Times New Roman" w:hAnsi="Times New Roman" w:cs="Times New Roman"/>
          <w:spacing w:val="-2"/>
          <w:sz w:val="20"/>
          <w:szCs w:val="20"/>
        </w:rPr>
        <w:t>General</w:t>
      </w:r>
    </w:p>
    <w:p w14:paraId="733D2AA3" w14:textId="77777777" w:rsidR="00250600" w:rsidRPr="00250600" w:rsidRDefault="00250600" w:rsidP="00250600">
      <w:pPr>
        <w:pStyle w:val="BodyText"/>
        <w:rPr>
          <w:b/>
          <w:sz w:val="20"/>
          <w:szCs w:val="20"/>
        </w:rPr>
      </w:pPr>
    </w:p>
    <w:p w14:paraId="0C999FE9" w14:textId="77777777" w:rsidR="00250600" w:rsidRPr="00250600" w:rsidRDefault="00250600" w:rsidP="00250600">
      <w:pPr>
        <w:pStyle w:val="ListParagraph"/>
        <w:widowControl w:val="0"/>
        <w:numPr>
          <w:ilvl w:val="1"/>
          <w:numId w:val="14"/>
        </w:numPr>
        <w:tabs>
          <w:tab w:val="left" w:pos="1428"/>
        </w:tabs>
        <w:autoSpaceDE w:val="0"/>
        <w:autoSpaceDN w:val="0"/>
        <w:spacing w:after="0" w:line="240" w:lineRule="auto"/>
        <w:ind w:right="358"/>
        <w:contextualSpacing w:val="0"/>
        <w:jc w:val="both"/>
        <w:rPr>
          <w:rFonts w:ascii="Times New Roman" w:hAnsi="Times New Roman" w:cs="Times New Roman"/>
        </w:rPr>
      </w:pPr>
      <w:r w:rsidRPr="00250600">
        <w:rPr>
          <w:rFonts w:ascii="Times New Roman" w:hAnsi="Times New Roman" w:cs="Times New Roman"/>
        </w:rPr>
        <w:t>The Sub-Broker may not assign or transfer this Agreement or any of its rights or obligations under this Agreement to any other person or entity</w:t>
      </w:r>
      <w:r w:rsidRPr="00250600">
        <w:rPr>
          <w:rFonts w:ascii="Times New Roman" w:hAnsi="Times New Roman" w:cs="Times New Roman"/>
          <w:spacing w:val="-1"/>
        </w:rPr>
        <w:t xml:space="preserve"> </w:t>
      </w:r>
      <w:r w:rsidRPr="00250600">
        <w:rPr>
          <w:rFonts w:ascii="Times New Roman" w:hAnsi="Times New Roman" w:cs="Times New Roman"/>
        </w:rPr>
        <w:t xml:space="preserve">without the prior written consent of the </w:t>
      </w:r>
      <w:r w:rsidRPr="00250600">
        <w:rPr>
          <w:rFonts w:ascii="Times New Roman" w:hAnsi="Times New Roman" w:cs="Times New Roman"/>
          <w:spacing w:val="-2"/>
        </w:rPr>
        <w:t>Broker.</w:t>
      </w:r>
    </w:p>
    <w:p w14:paraId="7C98684F" w14:textId="77777777" w:rsidR="00250600" w:rsidRPr="00250600" w:rsidRDefault="00250600" w:rsidP="00250600">
      <w:pPr>
        <w:pStyle w:val="ListParagraph"/>
        <w:tabs>
          <w:tab w:val="left" w:pos="1428"/>
        </w:tabs>
        <w:ind w:left="1428" w:right="358"/>
        <w:jc w:val="left"/>
        <w:rPr>
          <w:rFonts w:ascii="Times New Roman" w:hAnsi="Times New Roman" w:cs="Times New Roman"/>
        </w:rPr>
      </w:pPr>
    </w:p>
    <w:p w14:paraId="7DE6A784" w14:textId="77777777" w:rsidR="00250600" w:rsidRPr="00250600" w:rsidRDefault="00250600" w:rsidP="00250600">
      <w:pPr>
        <w:pStyle w:val="ListParagraph"/>
        <w:widowControl w:val="0"/>
        <w:numPr>
          <w:ilvl w:val="1"/>
          <w:numId w:val="14"/>
        </w:numPr>
        <w:tabs>
          <w:tab w:val="left" w:pos="1426"/>
          <w:tab w:val="left" w:pos="1428"/>
        </w:tabs>
        <w:autoSpaceDE w:val="0"/>
        <w:autoSpaceDN w:val="0"/>
        <w:spacing w:after="0" w:line="240" w:lineRule="auto"/>
        <w:ind w:right="354"/>
        <w:contextualSpacing w:val="0"/>
        <w:jc w:val="both"/>
        <w:rPr>
          <w:rFonts w:ascii="Times New Roman" w:hAnsi="Times New Roman" w:cs="Times New Roman"/>
        </w:rPr>
      </w:pPr>
      <w:r w:rsidRPr="00250600">
        <w:rPr>
          <w:rFonts w:ascii="Times New Roman" w:hAnsi="Times New Roman" w:cs="Times New Roman"/>
        </w:rPr>
        <w:t>This Agreement shall be governed by, and construed in all respects in accordance with the laws</w:t>
      </w:r>
      <w:r w:rsidRPr="00250600">
        <w:rPr>
          <w:rFonts w:ascii="Times New Roman" w:hAnsi="Times New Roman" w:cs="Times New Roman"/>
          <w:spacing w:val="-4"/>
        </w:rPr>
        <w:t xml:space="preserve"> </w:t>
      </w:r>
      <w:r w:rsidRPr="00250600">
        <w:rPr>
          <w:rFonts w:ascii="Times New Roman" w:hAnsi="Times New Roman" w:cs="Times New Roman"/>
        </w:rPr>
        <w:t>in</w:t>
      </w:r>
      <w:r w:rsidRPr="00250600">
        <w:rPr>
          <w:rFonts w:ascii="Times New Roman" w:hAnsi="Times New Roman" w:cs="Times New Roman"/>
          <w:spacing w:val="-6"/>
        </w:rPr>
        <w:t xml:space="preserve"> </w:t>
      </w:r>
      <w:r w:rsidRPr="00250600">
        <w:rPr>
          <w:rFonts w:ascii="Times New Roman" w:hAnsi="Times New Roman" w:cs="Times New Roman"/>
        </w:rPr>
        <w:t>force</w:t>
      </w:r>
      <w:r w:rsidRPr="00250600">
        <w:rPr>
          <w:rFonts w:ascii="Times New Roman" w:hAnsi="Times New Roman" w:cs="Times New Roman"/>
          <w:spacing w:val="-4"/>
        </w:rPr>
        <w:t xml:space="preserve"> </w:t>
      </w:r>
      <w:r w:rsidRPr="00250600">
        <w:rPr>
          <w:rFonts w:ascii="Times New Roman" w:hAnsi="Times New Roman" w:cs="Times New Roman"/>
        </w:rPr>
        <w:t>in</w:t>
      </w:r>
      <w:r w:rsidRPr="00250600">
        <w:rPr>
          <w:rFonts w:ascii="Times New Roman" w:hAnsi="Times New Roman" w:cs="Times New Roman"/>
          <w:spacing w:val="-6"/>
        </w:rPr>
        <w:t xml:space="preserve"> </w:t>
      </w: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emirate</w:t>
      </w:r>
      <w:r w:rsidRPr="00250600">
        <w:rPr>
          <w:rFonts w:ascii="Times New Roman" w:hAnsi="Times New Roman" w:cs="Times New Roman"/>
          <w:spacing w:val="-6"/>
        </w:rPr>
        <w:t xml:space="preserve"> </w:t>
      </w:r>
      <w:r w:rsidRPr="00250600">
        <w:rPr>
          <w:rFonts w:ascii="Times New Roman" w:hAnsi="Times New Roman" w:cs="Times New Roman"/>
        </w:rPr>
        <w:t>of</w:t>
      </w:r>
      <w:r w:rsidRPr="00250600">
        <w:rPr>
          <w:rFonts w:ascii="Times New Roman" w:hAnsi="Times New Roman" w:cs="Times New Roman"/>
          <w:spacing w:val="-7"/>
        </w:rPr>
        <w:t xml:space="preserve"> </w:t>
      </w:r>
      <w:r w:rsidRPr="00250600">
        <w:rPr>
          <w:rFonts w:ascii="Times New Roman" w:hAnsi="Times New Roman" w:cs="Times New Roman"/>
        </w:rPr>
        <w:t>Dubai</w:t>
      </w:r>
      <w:r w:rsidRPr="00250600">
        <w:rPr>
          <w:rFonts w:ascii="Times New Roman" w:hAnsi="Times New Roman" w:cs="Times New Roman"/>
          <w:spacing w:val="-5"/>
        </w:rPr>
        <w:t xml:space="preserve"> </w:t>
      </w:r>
      <w:r w:rsidRPr="00250600">
        <w:rPr>
          <w:rFonts w:ascii="Times New Roman" w:hAnsi="Times New Roman" w:cs="Times New Roman"/>
        </w:rPr>
        <w:t>and</w:t>
      </w:r>
      <w:r w:rsidRPr="00250600">
        <w:rPr>
          <w:rFonts w:ascii="Times New Roman" w:hAnsi="Times New Roman" w:cs="Times New Roman"/>
          <w:spacing w:val="-7"/>
        </w:rPr>
        <w:t xml:space="preserve"> </w:t>
      </w: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United</w:t>
      </w:r>
      <w:r w:rsidRPr="00250600">
        <w:rPr>
          <w:rFonts w:ascii="Times New Roman" w:hAnsi="Times New Roman" w:cs="Times New Roman"/>
          <w:spacing w:val="-5"/>
        </w:rPr>
        <w:t xml:space="preserve"> </w:t>
      </w:r>
      <w:r w:rsidRPr="00250600">
        <w:rPr>
          <w:rFonts w:ascii="Times New Roman" w:hAnsi="Times New Roman" w:cs="Times New Roman"/>
        </w:rPr>
        <w:t>Arab</w:t>
      </w:r>
      <w:r w:rsidRPr="00250600">
        <w:rPr>
          <w:rFonts w:ascii="Times New Roman" w:hAnsi="Times New Roman" w:cs="Times New Roman"/>
          <w:spacing w:val="-5"/>
        </w:rPr>
        <w:t xml:space="preserve"> </w:t>
      </w:r>
      <w:r w:rsidRPr="00250600">
        <w:rPr>
          <w:rFonts w:ascii="Times New Roman" w:hAnsi="Times New Roman" w:cs="Times New Roman"/>
        </w:rPr>
        <w:t>Emirates.</w:t>
      </w:r>
      <w:r w:rsidRPr="00250600">
        <w:rPr>
          <w:rFonts w:ascii="Times New Roman" w:hAnsi="Times New Roman" w:cs="Times New Roman"/>
          <w:spacing w:val="-5"/>
        </w:rPr>
        <w:t xml:space="preserve"> </w:t>
      </w:r>
      <w:r w:rsidRPr="00250600">
        <w:rPr>
          <w:rFonts w:ascii="Times New Roman" w:hAnsi="Times New Roman" w:cs="Times New Roman"/>
        </w:rPr>
        <w:t>Any</w:t>
      </w:r>
      <w:r w:rsidRPr="00250600">
        <w:rPr>
          <w:rFonts w:ascii="Times New Roman" w:hAnsi="Times New Roman" w:cs="Times New Roman"/>
          <w:spacing w:val="-4"/>
        </w:rPr>
        <w:t xml:space="preserve"> </w:t>
      </w:r>
      <w:r w:rsidRPr="00250600">
        <w:rPr>
          <w:rFonts w:ascii="Times New Roman" w:hAnsi="Times New Roman" w:cs="Times New Roman"/>
        </w:rPr>
        <w:t>dispute</w:t>
      </w:r>
      <w:r w:rsidRPr="00250600">
        <w:rPr>
          <w:rFonts w:ascii="Times New Roman" w:hAnsi="Times New Roman" w:cs="Times New Roman"/>
          <w:spacing w:val="-6"/>
        </w:rPr>
        <w:t xml:space="preserve"> </w:t>
      </w:r>
      <w:r w:rsidRPr="00250600">
        <w:rPr>
          <w:rFonts w:ascii="Times New Roman" w:hAnsi="Times New Roman" w:cs="Times New Roman"/>
        </w:rPr>
        <w:t>arising</w:t>
      </w:r>
      <w:r w:rsidRPr="00250600">
        <w:rPr>
          <w:rFonts w:ascii="Times New Roman" w:hAnsi="Times New Roman" w:cs="Times New Roman"/>
          <w:spacing w:val="-5"/>
        </w:rPr>
        <w:t xml:space="preserve"> </w:t>
      </w:r>
      <w:r w:rsidRPr="00250600">
        <w:rPr>
          <w:rFonts w:ascii="Times New Roman" w:hAnsi="Times New Roman" w:cs="Times New Roman"/>
        </w:rPr>
        <w:t>out</w:t>
      </w:r>
      <w:r w:rsidRPr="00250600">
        <w:rPr>
          <w:rFonts w:ascii="Times New Roman" w:hAnsi="Times New Roman" w:cs="Times New Roman"/>
          <w:spacing w:val="-6"/>
        </w:rPr>
        <w:t xml:space="preserve"> </w:t>
      </w:r>
      <w:r w:rsidRPr="00250600">
        <w:rPr>
          <w:rFonts w:ascii="Times New Roman" w:hAnsi="Times New Roman" w:cs="Times New Roman"/>
        </w:rPr>
        <w:t>of or</w:t>
      </w:r>
      <w:r w:rsidRPr="00250600">
        <w:rPr>
          <w:rFonts w:ascii="Times New Roman" w:hAnsi="Times New Roman" w:cs="Times New Roman"/>
          <w:spacing w:val="-7"/>
        </w:rPr>
        <w:t xml:space="preserve"> </w:t>
      </w:r>
      <w:r w:rsidRPr="00250600">
        <w:rPr>
          <w:rFonts w:ascii="Times New Roman" w:hAnsi="Times New Roman" w:cs="Times New Roman"/>
        </w:rPr>
        <w:t>in</w:t>
      </w:r>
      <w:r w:rsidRPr="00250600">
        <w:rPr>
          <w:rFonts w:ascii="Times New Roman" w:hAnsi="Times New Roman" w:cs="Times New Roman"/>
          <w:spacing w:val="-8"/>
        </w:rPr>
        <w:t xml:space="preserve"> </w:t>
      </w:r>
      <w:r w:rsidRPr="00250600">
        <w:rPr>
          <w:rFonts w:ascii="Times New Roman" w:hAnsi="Times New Roman" w:cs="Times New Roman"/>
        </w:rPr>
        <w:t>connection</w:t>
      </w:r>
      <w:r w:rsidRPr="00250600">
        <w:rPr>
          <w:rFonts w:ascii="Times New Roman" w:hAnsi="Times New Roman" w:cs="Times New Roman"/>
          <w:spacing w:val="-10"/>
        </w:rPr>
        <w:t xml:space="preserve"> </w:t>
      </w:r>
      <w:r w:rsidRPr="00250600">
        <w:rPr>
          <w:rFonts w:ascii="Times New Roman" w:hAnsi="Times New Roman" w:cs="Times New Roman"/>
        </w:rPr>
        <w:t>with</w:t>
      </w:r>
      <w:r w:rsidRPr="00250600">
        <w:rPr>
          <w:rFonts w:ascii="Times New Roman" w:hAnsi="Times New Roman" w:cs="Times New Roman"/>
          <w:spacing w:val="-7"/>
        </w:rPr>
        <w:t xml:space="preserve"> </w:t>
      </w:r>
      <w:r w:rsidRPr="00250600">
        <w:rPr>
          <w:rFonts w:ascii="Times New Roman" w:hAnsi="Times New Roman" w:cs="Times New Roman"/>
        </w:rPr>
        <w:t>this</w:t>
      </w:r>
      <w:r w:rsidRPr="00250600">
        <w:rPr>
          <w:rFonts w:ascii="Times New Roman" w:hAnsi="Times New Roman" w:cs="Times New Roman"/>
          <w:spacing w:val="-7"/>
        </w:rPr>
        <w:t xml:space="preserve"> </w:t>
      </w:r>
      <w:r w:rsidRPr="00250600">
        <w:rPr>
          <w:rFonts w:ascii="Times New Roman" w:hAnsi="Times New Roman" w:cs="Times New Roman"/>
        </w:rPr>
        <w:t>Agreement</w:t>
      </w:r>
      <w:r w:rsidRPr="00250600">
        <w:rPr>
          <w:rFonts w:ascii="Times New Roman" w:hAnsi="Times New Roman" w:cs="Times New Roman"/>
          <w:spacing w:val="-6"/>
        </w:rPr>
        <w:t xml:space="preserve"> </w:t>
      </w:r>
      <w:r w:rsidRPr="00250600">
        <w:rPr>
          <w:rFonts w:ascii="Times New Roman" w:hAnsi="Times New Roman" w:cs="Times New Roman"/>
        </w:rPr>
        <w:t>shall</w:t>
      </w:r>
      <w:r w:rsidRPr="00250600">
        <w:rPr>
          <w:rFonts w:ascii="Times New Roman" w:hAnsi="Times New Roman" w:cs="Times New Roman"/>
          <w:spacing w:val="-7"/>
        </w:rPr>
        <w:t xml:space="preserve"> </w:t>
      </w:r>
      <w:r w:rsidRPr="00250600">
        <w:rPr>
          <w:rFonts w:ascii="Times New Roman" w:hAnsi="Times New Roman" w:cs="Times New Roman"/>
        </w:rPr>
        <w:t>be</w:t>
      </w:r>
      <w:r w:rsidRPr="00250600">
        <w:rPr>
          <w:rFonts w:ascii="Times New Roman" w:hAnsi="Times New Roman" w:cs="Times New Roman"/>
          <w:spacing w:val="-6"/>
        </w:rPr>
        <w:t xml:space="preserve"> </w:t>
      </w:r>
      <w:r w:rsidRPr="00250600">
        <w:rPr>
          <w:rFonts w:ascii="Times New Roman" w:hAnsi="Times New Roman" w:cs="Times New Roman"/>
        </w:rPr>
        <w:t>settled</w:t>
      </w:r>
      <w:r w:rsidRPr="00250600">
        <w:rPr>
          <w:rFonts w:ascii="Times New Roman" w:hAnsi="Times New Roman" w:cs="Times New Roman"/>
          <w:spacing w:val="-7"/>
        </w:rPr>
        <w:t xml:space="preserve"> </w:t>
      </w:r>
      <w:r w:rsidRPr="00250600">
        <w:rPr>
          <w:rFonts w:ascii="Times New Roman" w:hAnsi="Times New Roman" w:cs="Times New Roman"/>
        </w:rPr>
        <w:t>by</w:t>
      </w:r>
      <w:r w:rsidRPr="00250600">
        <w:rPr>
          <w:rFonts w:ascii="Times New Roman" w:hAnsi="Times New Roman" w:cs="Times New Roman"/>
          <w:spacing w:val="-6"/>
        </w:rPr>
        <w:t xml:space="preserve"> </w:t>
      </w:r>
      <w:r w:rsidRPr="00250600">
        <w:rPr>
          <w:rFonts w:ascii="Times New Roman" w:hAnsi="Times New Roman" w:cs="Times New Roman"/>
        </w:rPr>
        <w:t>the</w:t>
      </w:r>
      <w:r w:rsidRPr="00250600">
        <w:rPr>
          <w:rFonts w:ascii="Times New Roman" w:hAnsi="Times New Roman" w:cs="Times New Roman"/>
          <w:spacing w:val="-9"/>
        </w:rPr>
        <w:t xml:space="preserve"> </w:t>
      </w:r>
      <w:r w:rsidRPr="00250600">
        <w:rPr>
          <w:rFonts w:ascii="Times New Roman" w:hAnsi="Times New Roman" w:cs="Times New Roman"/>
        </w:rPr>
        <w:t>Courts</w:t>
      </w:r>
      <w:r w:rsidRPr="00250600">
        <w:rPr>
          <w:rFonts w:ascii="Times New Roman" w:hAnsi="Times New Roman" w:cs="Times New Roman"/>
          <w:spacing w:val="-7"/>
        </w:rPr>
        <w:t xml:space="preserve"> </w:t>
      </w:r>
      <w:r w:rsidRPr="00250600">
        <w:rPr>
          <w:rFonts w:ascii="Times New Roman" w:hAnsi="Times New Roman" w:cs="Times New Roman"/>
        </w:rPr>
        <w:t>of</w:t>
      </w:r>
      <w:r w:rsidRPr="00250600">
        <w:rPr>
          <w:rFonts w:ascii="Times New Roman" w:hAnsi="Times New Roman" w:cs="Times New Roman"/>
          <w:spacing w:val="-4"/>
        </w:rPr>
        <w:t xml:space="preserve"> </w:t>
      </w:r>
      <w:r w:rsidRPr="00250600">
        <w:rPr>
          <w:rFonts w:ascii="Times New Roman" w:hAnsi="Times New Roman" w:cs="Times New Roman"/>
        </w:rPr>
        <w:t>Dubai,</w:t>
      </w:r>
      <w:r w:rsidRPr="00250600">
        <w:rPr>
          <w:rFonts w:ascii="Times New Roman" w:hAnsi="Times New Roman" w:cs="Times New Roman"/>
          <w:spacing w:val="-7"/>
        </w:rPr>
        <w:t xml:space="preserve"> </w:t>
      </w:r>
      <w:r w:rsidRPr="00250600">
        <w:rPr>
          <w:rFonts w:ascii="Times New Roman" w:hAnsi="Times New Roman" w:cs="Times New Roman"/>
        </w:rPr>
        <w:t>by</w:t>
      </w:r>
      <w:r w:rsidRPr="00250600">
        <w:rPr>
          <w:rFonts w:ascii="Times New Roman" w:hAnsi="Times New Roman" w:cs="Times New Roman"/>
          <w:spacing w:val="-8"/>
        </w:rPr>
        <w:t xml:space="preserve"> </w:t>
      </w:r>
      <w:r w:rsidRPr="00250600">
        <w:rPr>
          <w:rFonts w:ascii="Times New Roman" w:hAnsi="Times New Roman" w:cs="Times New Roman"/>
        </w:rPr>
        <w:t>Dubai</w:t>
      </w:r>
      <w:r w:rsidRPr="00250600">
        <w:rPr>
          <w:rFonts w:ascii="Times New Roman" w:hAnsi="Times New Roman" w:cs="Times New Roman"/>
          <w:spacing w:val="-7"/>
        </w:rPr>
        <w:t xml:space="preserve"> </w:t>
      </w:r>
      <w:r w:rsidRPr="00250600">
        <w:rPr>
          <w:rFonts w:ascii="Times New Roman" w:hAnsi="Times New Roman" w:cs="Times New Roman"/>
        </w:rPr>
        <w:t>Courts.</w:t>
      </w:r>
    </w:p>
    <w:p w14:paraId="14B566DF" w14:textId="77777777" w:rsidR="00250600" w:rsidRPr="00250600" w:rsidRDefault="00250600" w:rsidP="00250600">
      <w:pPr>
        <w:pStyle w:val="BodyText"/>
        <w:rPr>
          <w:sz w:val="20"/>
          <w:szCs w:val="20"/>
        </w:rPr>
      </w:pPr>
    </w:p>
    <w:p w14:paraId="0E382C7E" w14:textId="77777777" w:rsidR="00250600" w:rsidRPr="00250600" w:rsidRDefault="00250600" w:rsidP="00250600">
      <w:pPr>
        <w:pStyle w:val="ListParagraph"/>
        <w:widowControl w:val="0"/>
        <w:numPr>
          <w:ilvl w:val="1"/>
          <w:numId w:val="14"/>
        </w:numPr>
        <w:tabs>
          <w:tab w:val="left" w:pos="1426"/>
          <w:tab w:val="left" w:pos="1428"/>
        </w:tabs>
        <w:autoSpaceDE w:val="0"/>
        <w:autoSpaceDN w:val="0"/>
        <w:spacing w:after="0" w:line="240" w:lineRule="auto"/>
        <w:ind w:right="356"/>
        <w:contextualSpacing w:val="0"/>
        <w:jc w:val="both"/>
        <w:rPr>
          <w:rFonts w:ascii="Times New Roman" w:hAnsi="Times New Roman" w:cs="Times New Roman"/>
        </w:rPr>
      </w:pPr>
      <w:r w:rsidRPr="00250600">
        <w:rPr>
          <w:rFonts w:ascii="Times New Roman" w:hAnsi="Times New Roman" w:cs="Times New Roman"/>
        </w:rPr>
        <w:t>Any notice required or permitted hereunder to be given or transmitted between the Parties shall</w:t>
      </w:r>
      <w:r w:rsidRPr="00250600">
        <w:rPr>
          <w:rFonts w:ascii="Times New Roman" w:hAnsi="Times New Roman" w:cs="Times New Roman"/>
          <w:spacing w:val="-1"/>
        </w:rPr>
        <w:t xml:space="preserve"> </w:t>
      </w:r>
      <w:r w:rsidRPr="00250600">
        <w:rPr>
          <w:rFonts w:ascii="Times New Roman" w:hAnsi="Times New Roman" w:cs="Times New Roman"/>
        </w:rPr>
        <w:t>be either</w:t>
      </w:r>
      <w:r w:rsidRPr="00250600">
        <w:rPr>
          <w:rFonts w:ascii="Times New Roman" w:hAnsi="Times New Roman" w:cs="Times New Roman"/>
          <w:spacing w:val="-1"/>
        </w:rPr>
        <w:t xml:space="preserve"> </w:t>
      </w:r>
      <w:r w:rsidRPr="00250600">
        <w:rPr>
          <w:rFonts w:ascii="Times New Roman" w:hAnsi="Times New Roman" w:cs="Times New Roman"/>
        </w:rPr>
        <w:t>personally delivered</w:t>
      </w:r>
      <w:r w:rsidRPr="00250600">
        <w:rPr>
          <w:rFonts w:ascii="Times New Roman" w:hAnsi="Times New Roman" w:cs="Times New Roman"/>
          <w:spacing w:val="-1"/>
        </w:rPr>
        <w:t xml:space="preserve"> </w:t>
      </w:r>
      <w:r w:rsidRPr="00250600">
        <w:rPr>
          <w:rFonts w:ascii="Times New Roman" w:hAnsi="Times New Roman" w:cs="Times New Roman"/>
        </w:rPr>
        <w:t>(including</w:t>
      </w:r>
      <w:r w:rsidRPr="00250600">
        <w:rPr>
          <w:rFonts w:ascii="Times New Roman" w:hAnsi="Times New Roman" w:cs="Times New Roman"/>
          <w:spacing w:val="-1"/>
        </w:rPr>
        <w:t xml:space="preserve"> </w:t>
      </w:r>
      <w:r w:rsidRPr="00250600">
        <w:rPr>
          <w:rFonts w:ascii="Times New Roman" w:hAnsi="Times New Roman" w:cs="Times New Roman"/>
        </w:rPr>
        <w:t>by courier</w:t>
      </w:r>
      <w:r w:rsidRPr="00250600">
        <w:rPr>
          <w:rFonts w:ascii="Times New Roman" w:hAnsi="Times New Roman" w:cs="Times New Roman"/>
          <w:spacing w:val="-1"/>
        </w:rPr>
        <w:t xml:space="preserve"> </w:t>
      </w:r>
      <w:r w:rsidRPr="00250600">
        <w:rPr>
          <w:rFonts w:ascii="Times New Roman" w:hAnsi="Times New Roman" w:cs="Times New Roman"/>
        </w:rPr>
        <w:t>service),</w:t>
      </w:r>
      <w:r w:rsidRPr="00250600">
        <w:rPr>
          <w:rFonts w:ascii="Times New Roman" w:hAnsi="Times New Roman" w:cs="Times New Roman"/>
          <w:spacing w:val="-1"/>
        </w:rPr>
        <w:t xml:space="preserve"> </w:t>
      </w:r>
      <w:r w:rsidRPr="00250600">
        <w:rPr>
          <w:rFonts w:ascii="Times New Roman" w:hAnsi="Times New Roman" w:cs="Times New Roman"/>
        </w:rPr>
        <w:t>or</w:t>
      </w:r>
      <w:r w:rsidRPr="00250600">
        <w:rPr>
          <w:rFonts w:ascii="Times New Roman" w:hAnsi="Times New Roman" w:cs="Times New Roman"/>
          <w:spacing w:val="-3"/>
        </w:rPr>
        <w:t xml:space="preserve"> </w:t>
      </w:r>
      <w:r w:rsidRPr="00250600">
        <w:rPr>
          <w:rFonts w:ascii="Times New Roman" w:hAnsi="Times New Roman" w:cs="Times New Roman"/>
        </w:rPr>
        <w:t>mailed</w:t>
      </w:r>
      <w:r w:rsidRPr="00250600">
        <w:rPr>
          <w:rFonts w:ascii="Times New Roman" w:hAnsi="Times New Roman" w:cs="Times New Roman"/>
          <w:spacing w:val="-1"/>
        </w:rPr>
        <w:t xml:space="preserve"> </w:t>
      </w:r>
      <w:r w:rsidRPr="00250600">
        <w:rPr>
          <w:rFonts w:ascii="Times New Roman" w:hAnsi="Times New Roman" w:cs="Times New Roman"/>
        </w:rPr>
        <w:t>postage prepaid, or faxed, in each such case to the Party concerned at its current business address or at such other address for notice purposes as such Party may hereafter designate in writing to the other. Any notice which is mailed or faxed shall be effective upon delivery.</w:t>
      </w:r>
    </w:p>
    <w:p w14:paraId="1C0F8916" w14:textId="77777777" w:rsidR="00250600" w:rsidRPr="00250600" w:rsidRDefault="00250600" w:rsidP="00250600">
      <w:pPr>
        <w:tabs>
          <w:tab w:val="left" w:pos="1426"/>
          <w:tab w:val="left" w:pos="1428"/>
        </w:tabs>
        <w:ind w:right="356"/>
        <w:jc w:val="left"/>
        <w:rPr>
          <w:rFonts w:ascii="Times New Roman" w:hAnsi="Times New Roman" w:cs="Times New Roman"/>
        </w:rPr>
      </w:pPr>
    </w:p>
    <w:p w14:paraId="1B0AC405" w14:textId="77777777" w:rsidR="00250600" w:rsidRPr="00250600" w:rsidRDefault="00250600" w:rsidP="00250600">
      <w:pPr>
        <w:pStyle w:val="ListParagraph"/>
        <w:widowControl w:val="0"/>
        <w:numPr>
          <w:ilvl w:val="1"/>
          <w:numId w:val="14"/>
        </w:numPr>
        <w:tabs>
          <w:tab w:val="left" w:pos="1426"/>
          <w:tab w:val="left" w:pos="1428"/>
        </w:tabs>
        <w:autoSpaceDE w:val="0"/>
        <w:autoSpaceDN w:val="0"/>
        <w:spacing w:after="0" w:line="240" w:lineRule="auto"/>
        <w:ind w:right="359"/>
        <w:contextualSpacing w:val="0"/>
        <w:jc w:val="both"/>
        <w:rPr>
          <w:rFonts w:ascii="Times New Roman" w:hAnsi="Times New Roman" w:cs="Times New Roman"/>
        </w:rPr>
      </w:pPr>
      <w:r w:rsidRPr="00250600">
        <w:rPr>
          <w:rFonts w:ascii="Times New Roman" w:hAnsi="Times New Roman" w:cs="Times New Roman"/>
        </w:rPr>
        <w:t>No</w:t>
      </w:r>
      <w:r w:rsidRPr="00250600">
        <w:rPr>
          <w:rFonts w:ascii="Times New Roman" w:hAnsi="Times New Roman" w:cs="Times New Roman"/>
          <w:spacing w:val="-5"/>
        </w:rPr>
        <w:t xml:space="preserve"> </w:t>
      </w:r>
      <w:r w:rsidRPr="00250600">
        <w:rPr>
          <w:rFonts w:ascii="Times New Roman" w:hAnsi="Times New Roman" w:cs="Times New Roman"/>
        </w:rPr>
        <w:t>amendment</w:t>
      </w:r>
      <w:r w:rsidRPr="00250600">
        <w:rPr>
          <w:rFonts w:ascii="Times New Roman" w:hAnsi="Times New Roman" w:cs="Times New Roman"/>
          <w:spacing w:val="-7"/>
        </w:rPr>
        <w:t xml:space="preserve"> </w:t>
      </w:r>
      <w:r w:rsidRPr="00250600">
        <w:rPr>
          <w:rFonts w:ascii="Times New Roman" w:hAnsi="Times New Roman" w:cs="Times New Roman"/>
        </w:rPr>
        <w:t>to</w:t>
      </w:r>
      <w:r w:rsidRPr="00250600">
        <w:rPr>
          <w:rFonts w:ascii="Times New Roman" w:hAnsi="Times New Roman" w:cs="Times New Roman"/>
          <w:spacing w:val="-8"/>
        </w:rPr>
        <w:t xml:space="preserve"> </w:t>
      </w:r>
      <w:r w:rsidRPr="00250600">
        <w:rPr>
          <w:rFonts w:ascii="Times New Roman" w:hAnsi="Times New Roman" w:cs="Times New Roman"/>
        </w:rPr>
        <w:t>or</w:t>
      </w:r>
      <w:r w:rsidRPr="00250600">
        <w:rPr>
          <w:rFonts w:ascii="Times New Roman" w:hAnsi="Times New Roman" w:cs="Times New Roman"/>
          <w:spacing w:val="-9"/>
        </w:rPr>
        <w:t xml:space="preserve"> </w:t>
      </w:r>
      <w:r w:rsidRPr="00250600">
        <w:rPr>
          <w:rFonts w:ascii="Times New Roman" w:hAnsi="Times New Roman" w:cs="Times New Roman"/>
        </w:rPr>
        <w:t>variation</w:t>
      </w:r>
      <w:r w:rsidRPr="00250600">
        <w:rPr>
          <w:rFonts w:ascii="Times New Roman" w:hAnsi="Times New Roman" w:cs="Times New Roman"/>
          <w:spacing w:val="-7"/>
        </w:rPr>
        <w:t xml:space="preserve"> </w:t>
      </w:r>
      <w:r w:rsidRPr="00250600">
        <w:rPr>
          <w:rFonts w:ascii="Times New Roman" w:hAnsi="Times New Roman" w:cs="Times New Roman"/>
        </w:rPr>
        <w:t>of</w:t>
      </w:r>
      <w:r w:rsidRPr="00250600">
        <w:rPr>
          <w:rFonts w:ascii="Times New Roman" w:hAnsi="Times New Roman" w:cs="Times New Roman"/>
          <w:spacing w:val="-9"/>
        </w:rPr>
        <w:t xml:space="preserve"> </w:t>
      </w:r>
      <w:r w:rsidRPr="00250600">
        <w:rPr>
          <w:rFonts w:ascii="Times New Roman" w:hAnsi="Times New Roman" w:cs="Times New Roman"/>
        </w:rPr>
        <w:t>this</w:t>
      </w:r>
      <w:r w:rsidRPr="00250600">
        <w:rPr>
          <w:rFonts w:ascii="Times New Roman" w:hAnsi="Times New Roman" w:cs="Times New Roman"/>
          <w:spacing w:val="-7"/>
        </w:rPr>
        <w:t xml:space="preserve"> </w:t>
      </w:r>
      <w:r w:rsidRPr="00250600">
        <w:rPr>
          <w:rFonts w:ascii="Times New Roman" w:hAnsi="Times New Roman" w:cs="Times New Roman"/>
        </w:rPr>
        <w:t>Agreement</w:t>
      </w:r>
      <w:r w:rsidRPr="00250600">
        <w:rPr>
          <w:rFonts w:ascii="Times New Roman" w:hAnsi="Times New Roman" w:cs="Times New Roman"/>
          <w:spacing w:val="-7"/>
        </w:rPr>
        <w:t xml:space="preserve"> </w:t>
      </w:r>
      <w:r w:rsidRPr="00250600">
        <w:rPr>
          <w:rFonts w:ascii="Times New Roman" w:hAnsi="Times New Roman" w:cs="Times New Roman"/>
        </w:rPr>
        <w:t>shall</w:t>
      </w:r>
      <w:r w:rsidRPr="00250600">
        <w:rPr>
          <w:rFonts w:ascii="Times New Roman" w:hAnsi="Times New Roman" w:cs="Times New Roman"/>
          <w:spacing w:val="-9"/>
        </w:rPr>
        <w:t xml:space="preserve"> </w:t>
      </w:r>
      <w:r w:rsidRPr="00250600">
        <w:rPr>
          <w:rFonts w:ascii="Times New Roman" w:hAnsi="Times New Roman" w:cs="Times New Roman"/>
        </w:rPr>
        <w:t>be</w:t>
      </w:r>
      <w:r w:rsidRPr="00250600">
        <w:rPr>
          <w:rFonts w:ascii="Times New Roman" w:hAnsi="Times New Roman" w:cs="Times New Roman"/>
          <w:spacing w:val="-6"/>
        </w:rPr>
        <w:t xml:space="preserve"> </w:t>
      </w:r>
      <w:r w:rsidRPr="00250600">
        <w:rPr>
          <w:rFonts w:ascii="Times New Roman" w:hAnsi="Times New Roman" w:cs="Times New Roman"/>
        </w:rPr>
        <w:t>binding</w:t>
      </w:r>
      <w:r w:rsidRPr="00250600">
        <w:rPr>
          <w:rFonts w:ascii="Times New Roman" w:hAnsi="Times New Roman" w:cs="Times New Roman"/>
          <w:spacing w:val="-7"/>
        </w:rPr>
        <w:t xml:space="preserve"> </w:t>
      </w:r>
      <w:r w:rsidRPr="00250600">
        <w:rPr>
          <w:rFonts w:ascii="Times New Roman" w:hAnsi="Times New Roman" w:cs="Times New Roman"/>
        </w:rPr>
        <w:t>unless</w:t>
      </w:r>
      <w:r w:rsidRPr="00250600">
        <w:rPr>
          <w:rFonts w:ascii="Times New Roman" w:hAnsi="Times New Roman" w:cs="Times New Roman"/>
          <w:spacing w:val="-7"/>
        </w:rPr>
        <w:t xml:space="preserve"> </w:t>
      </w:r>
      <w:r w:rsidRPr="00250600">
        <w:rPr>
          <w:rFonts w:ascii="Times New Roman" w:hAnsi="Times New Roman" w:cs="Times New Roman"/>
        </w:rPr>
        <w:t>in</w:t>
      </w:r>
      <w:r w:rsidRPr="00250600">
        <w:rPr>
          <w:rFonts w:ascii="Times New Roman" w:hAnsi="Times New Roman" w:cs="Times New Roman"/>
          <w:spacing w:val="-8"/>
        </w:rPr>
        <w:t xml:space="preserve"> </w:t>
      </w:r>
      <w:r w:rsidRPr="00250600">
        <w:rPr>
          <w:rFonts w:ascii="Times New Roman" w:hAnsi="Times New Roman" w:cs="Times New Roman"/>
        </w:rPr>
        <w:t>writing</w:t>
      </w:r>
      <w:r w:rsidRPr="00250600">
        <w:rPr>
          <w:rFonts w:ascii="Times New Roman" w:hAnsi="Times New Roman" w:cs="Times New Roman"/>
          <w:spacing w:val="-10"/>
        </w:rPr>
        <w:t xml:space="preserve"> </w:t>
      </w:r>
      <w:r w:rsidRPr="00250600">
        <w:rPr>
          <w:rFonts w:ascii="Times New Roman" w:hAnsi="Times New Roman" w:cs="Times New Roman"/>
        </w:rPr>
        <w:t>and</w:t>
      </w:r>
      <w:r w:rsidRPr="00250600">
        <w:rPr>
          <w:rFonts w:ascii="Times New Roman" w:hAnsi="Times New Roman" w:cs="Times New Roman"/>
          <w:spacing w:val="-7"/>
        </w:rPr>
        <w:t xml:space="preserve"> </w:t>
      </w:r>
      <w:r w:rsidRPr="00250600">
        <w:rPr>
          <w:rFonts w:ascii="Times New Roman" w:hAnsi="Times New Roman" w:cs="Times New Roman"/>
        </w:rPr>
        <w:t>signed by a duly authorized representative of the Broker and the Sub-Broker.</w:t>
      </w:r>
    </w:p>
    <w:p w14:paraId="070EC20C" w14:textId="77777777" w:rsidR="00250600" w:rsidRPr="00250600" w:rsidRDefault="00250600" w:rsidP="00250600">
      <w:pPr>
        <w:pStyle w:val="BodyText"/>
        <w:rPr>
          <w:sz w:val="20"/>
          <w:szCs w:val="20"/>
        </w:rPr>
      </w:pPr>
    </w:p>
    <w:p w14:paraId="5C36EBBF" w14:textId="77777777" w:rsidR="00250600" w:rsidRPr="00250600" w:rsidRDefault="00250600" w:rsidP="00250600">
      <w:pPr>
        <w:pStyle w:val="ListParagraph"/>
        <w:widowControl w:val="0"/>
        <w:numPr>
          <w:ilvl w:val="1"/>
          <w:numId w:val="14"/>
        </w:numPr>
        <w:tabs>
          <w:tab w:val="left" w:pos="1427"/>
        </w:tabs>
        <w:autoSpaceDE w:val="0"/>
        <w:autoSpaceDN w:val="0"/>
        <w:spacing w:after="0" w:line="240" w:lineRule="auto"/>
        <w:ind w:left="1427" w:hanging="359"/>
        <w:contextualSpacing w:val="0"/>
        <w:rPr>
          <w:rFonts w:ascii="Times New Roman" w:hAnsi="Times New Roman" w:cs="Times New Roman"/>
        </w:rPr>
      </w:pPr>
      <w:r w:rsidRPr="00250600">
        <w:rPr>
          <w:rFonts w:ascii="Times New Roman" w:hAnsi="Times New Roman" w:cs="Times New Roman"/>
        </w:rPr>
        <w:t>Sub-broker</w:t>
      </w:r>
      <w:r w:rsidRPr="00250600">
        <w:rPr>
          <w:rFonts w:ascii="Times New Roman" w:hAnsi="Times New Roman" w:cs="Times New Roman"/>
          <w:spacing w:val="4"/>
        </w:rPr>
        <w:t xml:space="preserve"> </w:t>
      </w:r>
      <w:r w:rsidRPr="00250600">
        <w:rPr>
          <w:rFonts w:ascii="Times New Roman" w:hAnsi="Times New Roman" w:cs="Times New Roman"/>
        </w:rPr>
        <w:t>agrees</w:t>
      </w:r>
      <w:r w:rsidRPr="00250600">
        <w:rPr>
          <w:rFonts w:ascii="Times New Roman" w:hAnsi="Times New Roman" w:cs="Times New Roman"/>
          <w:spacing w:val="4"/>
        </w:rPr>
        <w:t xml:space="preserve"> </w:t>
      </w:r>
      <w:r w:rsidRPr="00250600">
        <w:rPr>
          <w:rFonts w:ascii="Times New Roman" w:hAnsi="Times New Roman" w:cs="Times New Roman"/>
        </w:rPr>
        <w:t>that</w:t>
      </w:r>
      <w:r w:rsidRPr="00250600">
        <w:rPr>
          <w:rFonts w:ascii="Times New Roman" w:hAnsi="Times New Roman" w:cs="Times New Roman"/>
          <w:spacing w:val="4"/>
        </w:rPr>
        <w:t xml:space="preserve"> </w:t>
      </w:r>
      <w:r w:rsidRPr="00250600">
        <w:rPr>
          <w:rFonts w:ascii="Times New Roman" w:hAnsi="Times New Roman" w:cs="Times New Roman"/>
        </w:rPr>
        <w:t>it’s</w:t>
      </w:r>
      <w:r w:rsidRPr="00250600">
        <w:rPr>
          <w:rFonts w:ascii="Times New Roman" w:hAnsi="Times New Roman" w:cs="Times New Roman"/>
          <w:spacing w:val="2"/>
        </w:rPr>
        <w:t xml:space="preserve"> </w:t>
      </w:r>
      <w:r w:rsidRPr="00250600">
        <w:rPr>
          <w:rFonts w:ascii="Times New Roman" w:hAnsi="Times New Roman" w:cs="Times New Roman"/>
        </w:rPr>
        <w:t>their</w:t>
      </w:r>
      <w:r w:rsidRPr="00250600">
        <w:rPr>
          <w:rFonts w:ascii="Times New Roman" w:hAnsi="Times New Roman" w:cs="Times New Roman"/>
          <w:spacing w:val="4"/>
        </w:rPr>
        <w:t xml:space="preserve"> </w:t>
      </w:r>
      <w:r w:rsidRPr="00250600">
        <w:rPr>
          <w:rFonts w:ascii="Times New Roman" w:hAnsi="Times New Roman" w:cs="Times New Roman"/>
        </w:rPr>
        <w:t>responsibility</w:t>
      </w:r>
      <w:r w:rsidRPr="00250600">
        <w:rPr>
          <w:rFonts w:ascii="Times New Roman" w:hAnsi="Times New Roman" w:cs="Times New Roman"/>
          <w:spacing w:val="5"/>
        </w:rPr>
        <w:t xml:space="preserve"> </w:t>
      </w:r>
      <w:r w:rsidRPr="00250600">
        <w:rPr>
          <w:rFonts w:ascii="Times New Roman" w:hAnsi="Times New Roman" w:cs="Times New Roman"/>
        </w:rPr>
        <w:t>to</w:t>
      </w:r>
      <w:r w:rsidRPr="00250600">
        <w:rPr>
          <w:rFonts w:ascii="Times New Roman" w:hAnsi="Times New Roman" w:cs="Times New Roman"/>
          <w:spacing w:val="5"/>
        </w:rPr>
        <w:t xml:space="preserve"> </w:t>
      </w:r>
      <w:r w:rsidRPr="00250600">
        <w:rPr>
          <w:rFonts w:ascii="Times New Roman" w:hAnsi="Times New Roman" w:cs="Times New Roman"/>
        </w:rPr>
        <w:t>conduct</w:t>
      </w:r>
      <w:r w:rsidRPr="00250600">
        <w:rPr>
          <w:rFonts w:ascii="Times New Roman" w:hAnsi="Times New Roman" w:cs="Times New Roman"/>
          <w:spacing w:val="6"/>
        </w:rPr>
        <w:t xml:space="preserve"> </w:t>
      </w:r>
      <w:r w:rsidRPr="00250600">
        <w:rPr>
          <w:rFonts w:ascii="Times New Roman" w:hAnsi="Times New Roman" w:cs="Times New Roman"/>
        </w:rPr>
        <w:t>the</w:t>
      </w:r>
      <w:r w:rsidRPr="00250600">
        <w:rPr>
          <w:rFonts w:ascii="Times New Roman" w:hAnsi="Times New Roman" w:cs="Times New Roman"/>
          <w:spacing w:val="4"/>
        </w:rPr>
        <w:t xml:space="preserve"> </w:t>
      </w:r>
      <w:r w:rsidRPr="00250600">
        <w:rPr>
          <w:rFonts w:ascii="Times New Roman" w:hAnsi="Times New Roman" w:cs="Times New Roman"/>
        </w:rPr>
        <w:t>AML</w:t>
      </w:r>
      <w:r w:rsidRPr="00250600">
        <w:rPr>
          <w:rFonts w:ascii="Times New Roman" w:hAnsi="Times New Roman" w:cs="Times New Roman"/>
          <w:spacing w:val="5"/>
        </w:rPr>
        <w:t xml:space="preserve"> </w:t>
      </w:r>
      <w:r w:rsidRPr="00250600">
        <w:rPr>
          <w:rFonts w:ascii="Times New Roman" w:hAnsi="Times New Roman" w:cs="Times New Roman"/>
        </w:rPr>
        <w:t>check</w:t>
      </w:r>
      <w:r w:rsidRPr="00250600">
        <w:rPr>
          <w:rFonts w:ascii="Times New Roman" w:hAnsi="Times New Roman" w:cs="Times New Roman"/>
          <w:spacing w:val="4"/>
        </w:rPr>
        <w:t xml:space="preserve"> </w:t>
      </w:r>
      <w:r w:rsidRPr="00250600">
        <w:rPr>
          <w:rFonts w:ascii="Times New Roman" w:hAnsi="Times New Roman" w:cs="Times New Roman"/>
        </w:rPr>
        <w:t>on</w:t>
      </w:r>
      <w:r w:rsidRPr="00250600">
        <w:rPr>
          <w:rFonts w:ascii="Times New Roman" w:hAnsi="Times New Roman" w:cs="Times New Roman"/>
          <w:spacing w:val="3"/>
        </w:rPr>
        <w:t xml:space="preserve"> </w:t>
      </w:r>
      <w:r w:rsidRPr="00250600">
        <w:rPr>
          <w:rFonts w:ascii="Times New Roman" w:hAnsi="Times New Roman" w:cs="Times New Roman"/>
        </w:rPr>
        <w:t>the</w:t>
      </w:r>
      <w:r w:rsidRPr="00250600">
        <w:rPr>
          <w:rFonts w:ascii="Times New Roman" w:hAnsi="Times New Roman" w:cs="Times New Roman"/>
          <w:spacing w:val="2"/>
        </w:rPr>
        <w:t xml:space="preserve"> </w:t>
      </w:r>
      <w:r w:rsidRPr="00250600">
        <w:rPr>
          <w:rFonts w:ascii="Times New Roman" w:hAnsi="Times New Roman" w:cs="Times New Roman"/>
        </w:rPr>
        <w:t>buyer</w:t>
      </w:r>
      <w:r w:rsidRPr="00250600">
        <w:rPr>
          <w:rFonts w:ascii="Times New Roman" w:hAnsi="Times New Roman" w:cs="Times New Roman"/>
          <w:spacing w:val="5"/>
        </w:rPr>
        <w:t xml:space="preserve"> </w:t>
      </w:r>
      <w:r w:rsidRPr="00250600">
        <w:rPr>
          <w:rFonts w:ascii="Times New Roman" w:hAnsi="Times New Roman" w:cs="Times New Roman"/>
          <w:spacing w:val="-4"/>
        </w:rPr>
        <w:t>upon</w:t>
      </w:r>
    </w:p>
    <w:p w14:paraId="41FEF0BA" w14:textId="77777777" w:rsidR="00250600" w:rsidRPr="00250600" w:rsidRDefault="00250600" w:rsidP="00250600">
      <w:pPr>
        <w:pStyle w:val="BodyText"/>
        <w:ind w:left="1428"/>
        <w:rPr>
          <w:sz w:val="20"/>
          <w:szCs w:val="20"/>
        </w:rPr>
      </w:pPr>
      <w:r w:rsidRPr="00250600">
        <w:rPr>
          <w:sz w:val="20"/>
          <w:szCs w:val="20"/>
        </w:rPr>
        <w:t>unit</w:t>
      </w:r>
      <w:r w:rsidRPr="00250600">
        <w:rPr>
          <w:spacing w:val="-2"/>
          <w:sz w:val="20"/>
          <w:szCs w:val="20"/>
        </w:rPr>
        <w:t xml:space="preserve"> purchase.</w:t>
      </w:r>
    </w:p>
    <w:p w14:paraId="6C65F073" w14:textId="77777777" w:rsidR="00250600" w:rsidRPr="00250600" w:rsidRDefault="00250600" w:rsidP="00250600">
      <w:pPr>
        <w:pStyle w:val="BodyText"/>
        <w:rPr>
          <w:sz w:val="20"/>
          <w:szCs w:val="20"/>
        </w:rPr>
      </w:pPr>
    </w:p>
    <w:p w14:paraId="1DC666AA" w14:textId="77777777" w:rsidR="00250600" w:rsidRPr="00250600" w:rsidRDefault="00250600" w:rsidP="00250600">
      <w:pPr>
        <w:pStyle w:val="BodyText"/>
        <w:rPr>
          <w:sz w:val="20"/>
          <w:szCs w:val="20"/>
        </w:rPr>
      </w:pPr>
    </w:p>
    <w:p w14:paraId="5F5D3709" w14:textId="77777777" w:rsidR="00250600" w:rsidRPr="00250600" w:rsidRDefault="00250600" w:rsidP="00250600">
      <w:pPr>
        <w:ind w:left="360" w:right="470"/>
        <w:rPr>
          <w:rFonts w:ascii="Times New Roman" w:hAnsi="Times New Roman" w:cs="Times New Roman"/>
          <w:i/>
        </w:rPr>
      </w:pPr>
      <w:r w:rsidRPr="00250600">
        <w:rPr>
          <w:rFonts w:ascii="Times New Roman" w:hAnsi="Times New Roman" w:cs="Times New Roman"/>
          <w:i/>
        </w:rPr>
        <w:t>IN WITNESS WHEREOF, the Parties here to have caused this Agreement to be executed in two original</w:t>
      </w:r>
      <w:r w:rsidRPr="00250600">
        <w:rPr>
          <w:rFonts w:ascii="Times New Roman" w:hAnsi="Times New Roman" w:cs="Times New Roman"/>
          <w:i/>
          <w:spacing w:val="80"/>
        </w:rPr>
        <w:t xml:space="preserve"> </w:t>
      </w:r>
      <w:r w:rsidRPr="00250600">
        <w:rPr>
          <w:rFonts w:ascii="Times New Roman" w:hAnsi="Times New Roman" w:cs="Times New Roman"/>
          <w:i/>
        </w:rPr>
        <w:t>copies, one remitted to each Party, on the day and date first written above.</w:t>
      </w:r>
    </w:p>
    <w:p w14:paraId="161545B7" w14:textId="77777777" w:rsidR="00250600" w:rsidRPr="00250600" w:rsidRDefault="00250600" w:rsidP="00250600">
      <w:pPr>
        <w:pStyle w:val="BodyText"/>
        <w:rPr>
          <w:i/>
          <w:sz w:val="20"/>
          <w:szCs w:val="20"/>
        </w:rPr>
      </w:pPr>
    </w:p>
    <w:tbl>
      <w:tblPr>
        <w:tblStyle w:val="TableGrid"/>
        <w:tblW w:w="0" w:type="auto"/>
        <w:tblLook w:val="04A0" w:firstRow="1" w:lastRow="0" w:firstColumn="1" w:lastColumn="0" w:noHBand="0" w:noVBand="1"/>
      </w:tblPr>
      <w:tblGrid>
        <w:gridCol w:w="4567"/>
        <w:gridCol w:w="4443"/>
      </w:tblGrid>
      <w:tr w:rsidR="00250600" w:rsidRPr="00250600" w14:paraId="1CEFFDB9" w14:textId="77777777" w:rsidTr="00AE2C1D">
        <w:tc>
          <w:tcPr>
            <w:tcW w:w="5035" w:type="dxa"/>
          </w:tcPr>
          <w:p w14:paraId="4920311B" w14:textId="77777777" w:rsidR="00250600" w:rsidRPr="00CF6070" w:rsidRDefault="00250600" w:rsidP="00AE2C1D">
            <w:pPr>
              <w:pStyle w:val="NoSpacing"/>
              <w:rPr>
                <w:rFonts w:ascii="Times New Roman" w:hAnsi="Times New Roman" w:cs="Times New Roman"/>
                <w:spacing w:val="-2"/>
                <w:sz w:val="20"/>
                <w:szCs w:val="20"/>
                <w:highlight w:val="yellow"/>
              </w:rPr>
            </w:pPr>
            <w:r w:rsidRPr="00CF6070">
              <w:rPr>
                <w:rFonts w:ascii="Times New Roman" w:hAnsi="Times New Roman" w:cs="Times New Roman"/>
                <w:sz w:val="20"/>
                <w:szCs w:val="20"/>
                <w:highlight w:val="yellow"/>
              </w:rPr>
              <w:t>On</w:t>
            </w:r>
            <w:r w:rsidRPr="00CF6070">
              <w:rPr>
                <w:rFonts w:ascii="Times New Roman" w:hAnsi="Times New Roman" w:cs="Times New Roman"/>
                <w:spacing w:val="-1"/>
                <w:sz w:val="20"/>
                <w:szCs w:val="20"/>
                <w:highlight w:val="yellow"/>
              </w:rPr>
              <w:t xml:space="preserve"> </w:t>
            </w:r>
            <w:r w:rsidRPr="00CF6070">
              <w:rPr>
                <w:rFonts w:ascii="Times New Roman" w:hAnsi="Times New Roman" w:cs="Times New Roman"/>
                <w:sz w:val="20"/>
                <w:szCs w:val="20"/>
                <w:highlight w:val="yellow"/>
              </w:rPr>
              <w:t>behalf</w:t>
            </w:r>
            <w:r w:rsidRPr="00CF6070">
              <w:rPr>
                <w:rFonts w:ascii="Times New Roman" w:hAnsi="Times New Roman" w:cs="Times New Roman"/>
                <w:spacing w:val="-1"/>
                <w:sz w:val="20"/>
                <w:szCs w:val="20"/>
                <w:highlight w:val="yellow"/>
              </w:rPr>
              <w:t xml:space="preserve"> </w:t>
            </w:r>
            <w:r w:rsidRPr="00CF6070">
              <w:rPr>
                <w:rFonts w:ascii="Times New Roman" w:hAnsi="Times New Roman" w:cs="Times New Roman"/>
                <w:sz w:val="20"/>
                <w:szCs w:val="20"/>
                <w:highlight w:val="yellow"/>
              </w:rPr>
              <w:t>of</w:t>
            </w:r>
            <w:r w:rsidRPr="00CF6070">
              <w:rPr>
                <w:rFonts w:ascii="Times New Roman" w:hAnsi="Times New Roman" w:cs="Times New Roman"/>
                <w:spacing w:val="-2"/>
                <w:sz w:val="20"/>
                <w:szCs w:val="20"/>
                <w:highlight w:val="yellow"/>
              </w:rPr>
              <w:t xml:space="preserve"> </w:t>
            </w:r>
            <w:r w:rsidRPr="00CF6070">
              <w:rPr>
                <w:rFonts w:ascii="Times New Roman" w:hAnsi="Times New Roman" w:cs="Times New Roman"/>
                <w:sz w:val="20"/>
                <w:szCs w:val="20"/>
                <w:highlight w:val="yellow"/>
              </w:rPr>
              <w:t>The</w:t>
            </w:r>
            <w:r w:rsidRPr="00CF6070">
              <w:rPr>
                <w:rFonts w:ascii="Times New Roman" w:hAnsi="Times New Roman" w:cs="Times New Roman"/>
                <w:spacing w:val="-2"/>
                <w:sz w:val="20"/>
                <w:szCs w:val="20"/>
                <w:highlight w:val="yellow"/>
              </w:rPr>
              <w:t xml:space="preserve"> </w:t>
            </w:r>
            <w:r w:rsidRPr="00CF6070">
              <w:rPr>
                <w:rFonts w:ascii="Times New Roman" w:hAnsi="Times New Roman" w:cs="Times New Roman"/>
                <w:sz w:val="20"/>
                <w:szCs w:val="20"/>
                <w:highlight w:val="yellow"/>
              </w:rPr>
              <w:t>Sub-</w:t>
            </w:r>
            <w:r w:rsidRPr="00CF6070">
              <w:rPr>
                <w:rFonts w:ascii="Times New Roman" w:hAnsi="Times New Roman" w:cs="Times New Roman"/>
                <w:spacing w:val="-2"/>
                <w:sz w:val="20"/>
                <w:szCs w:val="20"/>
                <w:highlight w:val="yellow"/>
              </w:rPr>
              <w:t>Broker:</w:t>
            </w:r>
          </w:p>
          <w:p w14:paraId="7308B86A" w14:textId="77777777" w:rsidR="00250600" w:rsidRPr="00CF6070" w:rsidRDefault="00250600" w:rsidP="00AE2C1D">
            <w:pPr>
              <w:pStyle w:val="NoSpacing"/>
              <w:rPr>
                <w:rFonts w:ascii="Times New Roman" w:hAnsi="Times New Roman" w:cs="Times New Roman"/>
                <w:spacing w:val="-2"/>
                <w:sz w:val="20"/>
                <w:szCs w:val="20"/>
                <w:highlight w:val="yellow"/>
              </w:rPr>
            </w:pPr>
          </w:p>
          <w:p w14:paraId="3097B205" w14:textId="581D91C6" w:rsidR="00250600" w:rsidRPr="00CF6070" w:rsidRDefault="00D4750C" w:rsidP="00AE2C1D">
            <w:pPr>
              <w:pStyle w:val="BodyText"/>
              <w:rPr>
                <w:sz w:val="20"/>
                <w:szCs w:val="20"/>
                <w:highlight w:val="yellow"/>
              </w:rPr>
            </w:pPr>
            <w:r w:rsidRPr="00CF6070">
              <w:rPr>
                <w:bCs/>
                <w:sz w:val="20"/>
                <w:szCs w:val="20"/>
                <w:highlight w:val="yellow"/>
              </w:rPr>
              <w:t>……………………..</w:t>
            </w:r>
            <w:r w:rsidR="00250600" w:rsidRPr="00CF6070">
              <w:rPr>
                <w:bCs/>
                <w:sz w:val="20"/>
                <w:szCs w:val="20"/>
                <w:highlight w:val="yellow"/>
              </w:rPr>
              <w:t xml:space="preserve"> LLC</w:t>
            </w:r>
          </w:p>
          <w:p w14:paraId="469538DE" w14:textId="77777777" w:rsidR="00250600" w:rsidRPr="00CF6070" w:rsidRDefault="00250600" w:rsidP="00AE2C1D">
            <w:pPr>
              <w:pStyle w:val="BodyText"/>
              <w:rPr>
                <w:sz w:val="20"/>
                <w:szCs w:val="20"/>
                <w:highlight w:val="yellow"/>
              </w:rPr>
            </w:pPr>
          </w:p>
        </w:tc>
        <w:tc>
          <w:tcPr>
            <w:tcW w:w="5035" w:type="dxa"/>
          </w:tcPr>
          <w:p w14:paraId="65B36853" w14:textId="77777777" w:rsidR="00250600" w:rsidRPr="00250600" w:rsidRDefault="00250600" w:rsidP="00AE2C1D">
            <w:pPr>
              <w:pStyle w:val="NoSpacing"/>
              <w:rPr>
                <w:rFonts w:ascii="Times New Roman" w:hAnsi="Times New Roman" w:cs="Times New Roman"/>
                <w:spacing w:val="-8"/>
                <w:sz w:val="20"/>
                <w:szCs w:val="20"/>
              </w:rPr>
            </w:pPr>
            <w:r w:rsidRPr="00250600">
              <w:rPr>
                <w:rFonts w:ascii="Times New Roman" w:hAnsi="Times New Roman" w:cs="Times New Roman"/>
                <w:sz w:val="20"/>
                <w:szCs w:val="20"/>
              </w:rPr>
              <w:t>On</w:t>
            </w:r>
            <w:r w:rsidRPr="00250600">
              <w:rPr>
                <w:rFonts w:ascii="Times New Roman" w:hAnsi="Times New Roman" w:cs="Times New Roman"/>
                <w:spacing w:val="-8"/>
                <w:sz w:val="20"/>
                <w:szCs w:val="20"/>
              </w:rPr>
              <w:t xml:space="preserve"> </w:t>
            </w:r>
            <w:r w:rsidRPr="00250600">
              <w:rPr>
                <w:rFonts w:ascii="Times New Roman" w:hAnsi="Times New Roman" w:cs="Times New Roman"/>
                <w:sz w:val="20"/>
                <w:szCs w:val="20"/>
              </w:rPr>
              <w:t>behalf</w:t>
            </w:r>
            <w:r w:rsidRPr="00250600">
              <w:rPr>
                <w:rFonts w:ascii="Times New Roman" w:hAnsi="Times New Roman" w:cs="Times New Roman"/>
                <w:spacing w:val="-8"/>
                <w:sz w:val="20"/>
                <w:szCs w:val="20"/>
              </w:rPr>
              <w:t xml:space="preserve"> of Broker:</w:t>
            </w:r>
          </w:p>
          <w:p w14:paraId="2EB62387" w14:textId="77777777" w:rsidR="00250600" w:rsidRPr="00250600" w:rsidRDefault="00250600" w:rsidP="00AE2C1D">
            <w:pPr>
              <w:pStyle w:val="NoSpacing"/>
              <w:rPr>
                <w:rFonts w:ascii="Times New Roman" w:hAnsi="Times New Roman" w:cs="Times New Roman"/>
                <w:spacing w:val="-8"/>
                <w:sz w:val="20"/>
                <w:szCs w:val="20"/>
              </w:rPr>
            </w:pPr>
          </w:p>
          <w:p w14:paraId="1C7DB0AF" w14:textId="77777777" w:rsidR="00250600" w:rsidRPr="00250600" w:rsidRDefault="00250600" w:rsidP="00AE2C1D">
            <w:pPr>
              <w:pStyle w:val="BodyText"/>
              <w:rPr>
                <w:sz w:val="20"/>
                <w:szCs w:val="20"/>
              </w:rPr>
            </w:pPr>
            <w:r w:rsidRPr="00250600">
              <w:rPr>
                <w:sz w:val="20"/>
                <w:szCs w:val="20"/>
              </w:rPr>
              <w:t>Lavinia Properties LLC</w:t>
            </w:r>
          </w:p>
        </w:tc>
      </w:tr>
      <w:tr w:rsidR="00250600" w:rsidRPr="00250600" w14:paraId="6C26CE31" w14:textId="77777777" w:rsidTr="00AE2C1D">
        <w:tc>
          <w:tcPr>
            <w:tcW w:w="5035" w:type="dxa"/>
          </w:tcPr>
          <w:p w14:paraId="3DE55502" w14:textId="016E2EBA" w:rsidR="00250600" w:rsidRPr="00CF6070" w:rsidRDefault="00250600" w:rsidP="00AE2C1D">
            <w:pPr>
              <w:pStyle w:val="BodyText"/>
              <w:rPr>
                <w:sz w:val="20"/>
                <w:szCs w:val="20"/>
                <w:highlight w:val="yellow"/>
              </w:rPr>
            </w:pPr>
            <w:r w:rsidRPr="00CF6070">
              <w:rPr>
                <w:sz w:val="20"/>
                <w:szCs w:val="20"/>
                <w:highlight w:val="yellow"/>
              </w:rPr>
              <w:t xml:space="preserve">Name: </w:t>
            </w:r>
          </w:p>
          <w:p w14:paraId="21FB0D6A" w14:textId="77777777" w:rsidR="00250600" w:rsidRPr="00CF6070" w:rsidRDefault="00250600" w:rsidP="00AE2C1D">
            <w:pPr>
              <w:pStyle w:val="BodyText"/>
              <w:rPr>
                <w:sz w:val="20"/>
                <w:szCs w:val="20"/>
                <w:highlight w:val="yellow"/>
              </w:rPr>
            </w:pPr>
          </w:p>
        </w:tc>
        <w:tc>
          <w:tcPr>
            <w:tcW w:w="5035" w:type="dxa"/>
          </w:tcPr>
          <w:p w14:paraId="373E4D43" w14:textId="77777777" w:rsidR="00250600" w:rsidRPr="00250600" w:rsidRDefault="00250600" w:rsidP="00AE2C1D">
            <w:pPr>
              <w:pStyle w:val="BodyText"/>
              <w:rPr>
                <w:sz w:val="20"/>
                <w:szCs w:val="20"/>
              </w:rPr>
            </w:pPr>
            <w:r w:rsidRPr="00250600">
              <w:rPr>
                <w:sz w:val="20"/>
                <w:szCs w:val="20"/>
              </w:rPr>
              <w:t>Name: Upul Ekanayaka / Rumesh Weragoda</w:t>
            </w:r>
          </w:p>
        </w:tc>
      </w:tr>
      <w:tr w:rsidR="00250600" w:rsidRPr="00250600" w14:paraId="4AB0F53C" w14:textId="77777777" w:rsidTr="00AE2C1D">
        <w:tc>
          <w:tcPr>
            <w:tcW w:w="5035" w:type="dxa"/>
          </w:tcPr>
          <w:p w14:paraId="27C11940" w14:textId="7B034838" w:rsidR="00250600" w:rsidRPr="00CF6070" w:rsidRDefault="00250600" w:rsidP="00AE2C1D">
            <w:pPr>
              <w:pStyle w:val="BodyText"/>
              <w:rPr>
                <w:sz w:val="20"/>
                <w:szCs w:val="20"/>
                <w:highlight w:val="yellow"/>
              </w:rPr>
            </w:pPr>
            <w:r w:rsidRPr="00CF6070">
              <w:rPr>
                <w:sz w:val="20"/>
                <w:szCs w:val="20"/>
                <w:highlight w:val="yellow"/>
              </w:rPr>
              <w:t>Title:</w:t>
            </w:r>
            <w:r w:rsidRPr="00CF6070">
              <w:rPr>
                <w:spacing w:val="-6"/>
                <w:sz w:val="20"/>
                <w:szCs w:val="20"/>
                <w:highlight w:val="yellow"/>
              </w:rPr>
              <w:t xml:space="preserve"> </w:t>
            </w:r>
          </w:p>
        </w:tc>
        <w:tc>
          <w:tcPr>
            <w:tcW w:w="5035" w:type="dxa"/>
          </w:tcPr>
          <w:p w14:paraId="35F27202" w14:textId="77777777" w:rsidR="00250600" w:rsidRPr="00250600" w:rsidRDefault="00250600" w:rsidP="00AE2C1D">
            <w:pPr>
              <w:pStyle w:val="BodyText"/>
              <w:rPr>
                <w:spacing w:val="-6"/>
                <w:sz w:val="20"/>
                <w:szCs w:val="20"/>
                <w:u w:val="single"/>
              </w:rPr>
            </w:pPr>
            <w:r w:rsidRPr="00250600">
              <w:rPr>
                <w:sz w:val="20"/>
                <w:szCs w:val="20"/>
              </w:rPr>
              <w:t>Title:</w:t>
            </w:r>
            <w:r w:rsidRPr="00250600">
              <w:rPr>
                <w:spacing w:val="-6"/>
                <w:sz w:val="20"/>
                <w:szCs w:val="20"/>
              </w:rPr>
              <w:t xml:space="preserve"> Managing Directors</w:t>
            </w:r>
          </w:p>
          <w:p w14:paraId="310C94B0" w14:textId="77777777" w:rsidR="00250600" w:rsidRPr="00250600" w:rsidRDefault="00250600" w:rsidP="00AE2C1D">
            <w:pPr>
              <w:pStyle w:val="BodyText"/>
              <w:rPr>
                <w:sz w:val="20"/>
                <w:szCs w:val="20"/>
              </w:rPr>
            </w:pPr>
          </w:p>
        </w:tc>
      </w:tr>
      <w:tr w:rsidR="00250600" w:rsidRPr="00250600" w14:paraId="21AEBE1A" w14:textId="77777777" w:rsidTr="00AE2C1D">
        <w:tc>
          <w:tcPr>
            <w:tcW w:w="5035" w:type="dxa"/>
          </w:tcPr>
          <w:p w14:paraId="01BCDBB6" w14:textId="29DD6430" w:rsidR="00250600" w:rsidRPr="00CF6070" w:rsidRDefault="00250600" w:rsidP="00AE2C1D">
            <w:pPr>
              <w:pStyle w:val="BodyText"/>
              <w:rPr>
                <w:sz w:val="20"/>
                <w:szCs w:val="20"/>
                <w:highlight w:val="yellow"/>
              </w:rPr>
            </w:pPr>
            <w:r w:rsidRPr="00CF6070">
              <w:rPr>
                <w:sz w:val="20"/>
                <w:szCs w:val="20"/>
                <w:highlight w:val="yellow"/>
              </w:rPr>
              <w:t xml:space="preserve">Date: </w:t>
            </w:r>
            <w:r w:rsidR="00D4750C" w:rsidRPr="00CF6070">
              <w:rPr>
                <w:sz w:val="20"/>
                <w:szCs w:val="20"/>
                <w:highlight w:val="yellow"/>
              </w:rPr>
              <w:fldChar w:fldCharType="begin"/>
            </w:r>
            <w:r w:rsidR="00D4750C" w:rsidRPr="00CF6070">
              <w:rPr>
                <w:sz w:val="20"/>
                <w:szCs w:val="20"/>
                <w:highlight w:val="yellow"/>
              </w:rPr>
              <w:instrText xml:space="preserve"> DATE \@ "MMMM d, yyyy" </w:instrText>
            </w:r>
            <w:r w:rsidR="00D4750C" w:rsidRPr="00CF6070">
              <w:rPr>
                <w:sz w:val="20"/>
                <w:szCs w:val="20"/>
                <w:highlight w:val="yellow"/>
              </w:rPr>
              <w:fldChar w:fldCharType="separate"/>
            </w:r>
            <w:r w:rsidR="00782B34">
              <w:rPr>
                <w:noProof/>
                <w:sz w:val="20"/>
                <w:szCs w:val="20"/>
                <w:highlight w:val="yellow"/>
              </w:rPr>
              <w:t>May 5, 2025</w:t>
            </w:r>
            <w:r w:rsidR="00D4750C" w:rsidRPr="00CF6070">
              <w:rPr>
                <w:sz w:val="20"/>
                <w:szCs w:val="20"/>
                <w:highlight w:val="yellow"/>
              </w:rPr>
              <w:fldChar w:fldCharType="end"/>
            </w:r>
          </w:p>
        </w:tc>
        <w:tc>
          <w:tcPr>
            <w:tcW w:w="5035" w:type="dxa"/>
          </w:tcPr>
          <w:p w14:paraId="45459196" w14:textId="07F98541" w:rsidR="00250600" w:rsidRPr="00250600" w:rsidRDefault="00250600" w:rsidP="00AE2C1D">
            <w:pPr>
              <w:pStyle w:val="BodyText"/>
              <w:rPr>
                <w:sz w:val="20"/>
                <w:szCs w:val="20"/>
              </w:rPr>
            </w:pPr>
            <w:r w:rsidRPr="00250600">
              <w:rPr>
                <w:sz w:val="20"/>
                <w:szCs w:val="20"/>
              </w:rPr>
              <w:t xml:space="preserve">Date: </w:t>
            </w:r>
            <w:r w:rsidR="00D4750C">
              <w:rPr>
                <w:sz w:val="20"/>
                <w:szCs w:val="20"/>
              </w:rPr>
              <w:fldChar w:fldCharType="begin"/>
            </w:r>
            <w:r w:rsidR="00D4750C">
              <w:rPr>
                <w:sz w:val="20"/>
                <w:szCs w:val="20"/>
              </w:rPr>
              <w:instrText xml:space="preserve"> DATE \@ "MMMM d, yyyy" </w:instrText>
            </w:r>
            <w:r w:rsidR="00D4750C">
              <w:rPr>
                <w:sz w:val="20"/>
                <w:szCs w:val="20"/>
              </w:rPr>
              <w:fldChar w:fldCharType="separate"/>
            </w:r>
            <w:r w:rsidR="00782B34">
              <w:rPr>
                <w:noProof/>
                <w:sz w:val="20"/>
                <w:szCs w:val="20"/>
              </w:rPr>
              <w:t>May 5, 2025</w:t>
            </w:r>
            <w:r w:rsidR="00D4750C">
              <w:rPr>
                <w:sz w:val="20"/>
                <w:szCs w:val="20"/>
              </w:rPr>
              <w:fldChar w:fldCharType="end"/>
            </w:r>
          </w:p>
          <w:p w14:paraId="18EEF160" w14:textId="77777777" w:rsidR="00250600" w:rsidRPr="00250600" w:rsidRDefault="00250600" w:rsidP="00AE2C1D">
            <w:pPr>
              <w:pStyle w:val="BodyText"/>
              <w:rPr>
                <w:sz w:val="20"/>
                <w:szCs w:val="20"/>
              </w:rPr>
            </w:pPr>
          </w:p>
        </w:tc>
      </w:tr>
      <w:tr w:rsidR="00250600" w:rsidRPr="00250600" w14:paraId="6543AD57" w14:textId="77777777" w:rsidTr="00AE2C1D">
        <w:tc>
          <w:tcPr>
            <w:tcW w:w="5035" w:type="dxa"/>
          </w:tcPr>
          <w:p w14:paraId="47BFB733" w14:textId="3F287CD1" w:rsidR="00250600" w:rsidRPr="00CF6070" w:rsidRDefault="00250600" w:rsidP="00AE2C1D">
            <w:pPr>
              <w:pStyle w:val="BodyText"/>
              <w:rPr>
                <w:sz w:val="20"/>
                <w:szCs w:val="20"/>
                <w:highlight w:val="yellow"/>
              </w:rPr>
            </w:pPr>
            <w:r w:rsidRPr="00CF6070">
              <w:rPr>
                <w:sz w:val="20"/>
                <w:szCs w:val="20"/>
                <w:highlight w:val="yellow"/>
              </w:rPr>
              <w:t>Signature</w:t>
            </w:r>
            <w:r w:rsidR="007014E5" w:rsidRPr="00CF6070">
              <w:rPr>
                <w:sz w:val="20"/>
                <w:szCs w:val="20"/>
                <w:highlight w:val="yellow"/>
              </w:rPr>
              <w:t xml:space="preserve"> &amp; Stamp</w:t>
            </w:r>
            <w:r w:rsidRPr="00CF6070">
              <w:rPr>
                <w:sz w:val="20"/>
                <w:szCs w:val="20"/>
                <w:highlight w:val="yellow"/>
              </w:rPr>
              <w:t>:</w:t>
            </w:r>
          </w:p>
          <w:p w14:paraId="20E3EB82" w14:textId="77777777" w:rsidR="00250600" w:rsidRPr="00CF6070" w:rsidRDefault="00250600" w:rsidP="00AE2C1D">
            <w:pPr>
              <w:pStyle w:val="BodyText"/>
              <w:rPr>
                <w:sz w:val="20"/>
                <w:szCs w:val="20"/>
                <w:highlight w:val="yellow"/>
              </w:rPr>
            </w:pPr>
          </w:p>
          <w:p w14:paraId="62CE94BE" w14:textId="77777777" w:rsidR="00250600" w:rsidRPr="00CF6070" w:rsidRDefault="00250600" w:rsidP="00AE2C1D">
            <w:pPr>
              <w:pStyle w:val="BodyText"/>
              <w:rPr>
                <w:sz w:val="20"/>
                <w:szCs w:val="20"/>
                <w:highlight w:val="yellow"/>
              </w:rPr>
            </w:pPr>
          </w:p>
          <w:p w14:paraId="2A2D37E8" w14:textId="77777777" w:rsidR="00250600" w:rsidRPr="00CF6070" w:rsidRDefault="00250600" w:rsidP="00AE2C1D">
            <w:pPr>
              <w:pStyle w:val="BodyText"/>
              <w:rPr>
                <w:sz w:val="20"/>
                <w:szCs w:val="20"/>
                <w:highlight w:val="yellow"/>
              </w:rPr>
            </w:pPr>
          </w:p>
          <w:p w14:paraId="23C694ED" w14:textId="77777777" w:rsidR="00250600" w:rsidRPr="00CF6070" w:rsidRDefault="00250600" w:rsidP="00AE2C1D">
            <w:pPr>
              <w:pStyle w:val="BodyText"/>
              <w:rPr>
                <w:sz w:val="20"/>
                <w:szCs w:val="20"/>
                <w:highlight w:val="yellow"/>
              </w:rPr>
            </w:pPr>
          </w:p>
          <w:p w14:paraId="144C132E" w14:textId="77777777" w:rsidR="00250600" w:rsidRPr="00CF6070" w:rsidRDefault="00250600" w:rsidP="00AE2C1D">
            <w:pPr>
              <w:pStyle w:val="BodyText"/>
              <w:rPr>
                <w:sz w:val="20"/>
                <w:szCs w:val="20"/>
                <w:highlight w:val="yellow"/>
              </w:rPr>
            </w:pPr>
          </w:p>
          <w:p w14:paraId="45887F56" w14:textId="77777777" w:rsidR="00250600" w:rsidRPr="00CF6070" w:rsidRDefault="00250600" w:rsidP="00AE2C1D">
            <w:pPr>
              <w:pStyle w:val="BodyText"/>
              <w:rPr>
                <w:sz w:val="20"/>
                <w:szCs w:val="20"/>
                <w:highlight w:val="yellow"/>
              </w:rPr>
            </w:pPr>
          </w:p>
        </w:tc>
        <w:tc>
          <w:tcPr>
            <w:tcW w:w="5035" w:type="dxa"/>
          </w:tcPr>
          <w:p w14:paraId="2089E5DA" w14:textId="7DE3578F" w:rsidR="00250600" w:rsidRPr="00250600" w:rsidRDefault="00250600" w:rsidP="00AE2C1D">
            <w:pPr>
              <w:pStyle w:val="BodyText"/>
              <w:rPr>
                <w:sz w:val="20"/>
                <w:szCs w:val="20"/>
              </w:rPr>
            </w:pPr>
            <w:r w:rsidRPr="00250600">
              <w:rPr>
                <w:sz w:val="20"/>
                <w:szCs w:val="20"/>
              </w:rPr>
              <w:t>Signature</w:t>
            </w:r>
            <w:r w:rsidR="007014E5">
              <w:rPr>
                <w:sz w:val="20"/>
                <w:szCs w:val="20"/>
              </w:rPr>
              <w:t xml:space="preserve"> &amp; Stamp</w:t>
            </w:r>
            <w:r w:rsidRPr="00250600">
              <w:rPr>
                <w:sz w:val="20"/>
                <w:szCs w:val="20"/>
              </w:rPr>
              <w:t xml:space="preserve">: </w:t>
            </w:r>
          </w:p>
        </w:tc>
      </w:tr>
    </w:tbl>
    <w:p w14:paraId="7CB4DAA6" w14:textId="77777777" w:rsidR="00250600" w:rsidRPr="00250600" w:rsidRDefault="00250600" w:rsidP="00250600"/>
    <w:sectPr w:rsidR="00250600" w:rsidRPr="00250600" w:rsidSect="000379E0">
      <w:headerReference w:type="even" r:id="rId8"/>
      <w:headerReference w:type="default" r:id="rId9"/>
      <w:footerReference w:type="default" r:id="rId10"/>
      <w:headerReference w:type="first" r:id="rId11"/>
      <w:pgSz w:w="11900" w:h="16840"/>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ADA0" w14:textId="77777777" w:rsidR="00AD12F7" w:rsidRDefault="00AD12F7" w:rsidP="00B94485">
      <w:pPr>
        <w:spacing w:after="0" w:line="240" w:lineRule="auto"/>
      </w:pPr>
      <w:r>
        <w:separator/>
      </w:r>
    </w:p>
  </w:endnote>
  <w:endnote w:type="continuationSeparator" w:id="0">
    <w:p w14:paraId="3ED85253" w14:textId="77777777" w:rsidR="00AD12F7" w:rsidRDefault="00AD12F7" w:rsidP="00B9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64421"/>
      <w:docPartObj>
        <w:docPartGallery w:val="Page Numbers (Bottom of Page)"/>
        <w:docPartUnique/>
      </w:docPartObj>
    </w:sdtPr>
    <w:sdtEndPr/>
    <w:sdtContent>
      <w:sdt>
        <w:sdtPr>
          <w:id w:val="-1769616900"/>
          <w:docPartObj>
            <w:docPartGallery w:val="Page Numbers (Top of Page)"/>
            <w:docPartUnique/>
          </w:docPartObj>
        </w:sdtPr>
        <w:sdtEndPr/>
        <w:sdtContent>
          <w:p w14:paraId="70C846B7" w14:textId="74CD8EE4" w:rsidR="0042424E" w:rsidRDefault="0042424E">
            <w:pPr>
              <w:pStyle w:val="Footer"/>
              <w:jc w:val="right"/>
            </w:pPr>
            <w:r w:rsidRPr="0042424E">
              <w:rPr>
                <w:rFonts w:ascii="Times New Roman" w:hAnsi="Times New Roman" w:cs="Times New Roman"/>
                <w:noProof/>
                <w:sz w:val="16"/>
                <w:szCs w:val="16"/>
              </w:rPr>
              <w:drawing>
                <wp:anchor distT="0" distB="0" distL="114300" distR="114300" simplePos="0" relativeHeight="251660800" behindDoc="0" locked="0" layoutInCell="1" allowOverlap="1" wp14:anchorId="1B44EA45" wp14:editId="316B6091">
                  <wp:simplePos x="0" y="0"/>
                  <wp:positionH relativeFrom="column">
                    <wp:posOffset>-776408</wp:posOffset>
                  </wp:positionH>
                  <wp:positionV relativeFrom="paragraph">
                    <wp:posOffset>-558187</wp:posOffset>
                  </wp:positionV>
                  <wp:extent cx="7307317" cy="796159"/>
                  <wp:effectExtent l="0" t="0" r="0" b="0"/>
                  <wp:wrapNone/>
                  <wp:docPr id="82640009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7317" cy="79615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42424E">
              <w:rPr>
                <w:rFonts w:ascii="Times New Roman" w:hAnsi="Times New Roman" w:cs="Times New Roman"/>
                <w:sz w:val="16"/>
                <w:szCs w:val="16"/>
              </w:rPr>
              <w:t xml:space="preserve">Page </w:t>
            </w:r>
            <w:r w:rsidRPr="0042424E">
              <w:rPr>
                <w:rFonts w:ascii="Times New Roman" w:hAnsi="Times New Roman" w:cs="Times New Roman"/>
                <w:b/>
                <w:bCs/>
                <w:sz w:val="16"/>
                <w:szCs w:val="16"/>
              </w:rPr>
              <w:fldChar w:fldCharType="begin"/>
            </w:r>
            <w:r w:rsidRPr="0042424E">
              <w:rPr>
                <w:rFonts w:ascii="Times New Roman" w:hAnsi="Times New Roman" w:cs="Times New Roman"/>
                <w:b/>
                <w:bCs/>
                <w:sz w:val="16"/>
                <w:szCs w:val="16"/>
              </w:rPr>
              <w:instrText xml:space="preserve"> PAGE </w:instrText>
            </w:r>
            <w:r w:rsidRPr="0042424E">
              <w:rPr>
                <w:rFonts w:ascii="Times New Roman" w:hAnsi="Times New Roman" w:cs="Times New Roman"/>
                <w:b/>
                <w:bCs/>
                <w:sz w:val="16"/>
                <w:szCs w:val="16"/>
              </w:rPr>
              <w:fldChar w:fldCharType="separate"/>
            </w:r>
            <w:r w:rsidRPr="0042424E">
              <w:rPr>
                <w:rFonts w:ascii="Times New Roman" w:hAnsi="Times New Roman" w:cs="Times New Roman"/>
                <w:b/>
                <w:bCs/>
                <w:noProof/>
                <w:sz w:val="16"/>
                <w:szCs w:val="16"/>
              </w:rPr>
              <w:t>2</w:t>
            </w:r>
            <w:r w:rsidRPr="0042424E">
              <w:rPr>
                <w:rFonts w:ascii="Times New Roman" w:hAnsi="Times New Roman" w:cs="Times New Roman"/>
                <w:b/>
                <w:bCs/>
                <w:sz w:val="16"/>
                <w:szCs w:val="16"/>
              </w:rPr>
              <w:fldChar w:fldCharType="end"/>
            </w:r>
            <w:r w:rsidRPr="0042424E">
              <w:rPr>
                <w:rFonts w:ascii="Times New Roman" w:hAnsi="Times New Roman" w:cs="Times New Roman"/>
                <w:sz w:val="16"/>
                <w:szCs w:val="16"/>
              </w:rPr>
              <w:t xml:space="preserve"> of </w:t>
            </w:r>
            <w:r w:rsidRPr="0042424E">
              <w:rPr>
                <w:rFonts w:ascii="Times New Roman" w:hAnsi="Times New Roman" w:cs="Times New Roman"/>
                <w:b/>
                <w:bCs/>
                <w:sz w:val="16"/>
                <w:szCs w:val="16"/>
              </w:rPr>
              <w:fldChar w:fldCharType="begin"/>
            </w:r>
            <w:r w:rsidRPr="0042424E">
              <w:rPr>
                <w:rFonts w:ascii="Times New Roman" w:hAnsi="Times New Roman" w:cs="Times New Roman"/>
                <w:b/>
                <w:bCs/>
                <w:sz w:val="16"/>
                <w:szCs w:val="16"/>
              </w:rPr>
              <w:instrText xml:space="preserve"> NUMPAGES  </w:instrText>
            </w:r>
            <w:r w:rsidRPr="0042424E">
              <w:rPr>
                <w:rFonts w:ascii="Times New Roman" w:hAnsi="Times New Roman" w:cs="Times New Roman"/>
                <w:b/>
                <w:bCs/>
                <w:sz w:val="16"/>
                <w:szCs w:val="16"/>
              </w:rPr>
              <w:fldChar w:fldCharType="separate"/>
            </w:r>
            <w:r w:rsidRPr="0042424E">
              <w:rPr>
                <w:rFonts w:ascii="Times New Roman" w:hAnsi="Times New Roman" w:cs="Times New Roman"/>
                <w:b/>
                <w:bCs/>
                <w:noProof/>
                <w:sz w:val="16"/>
                <w:szCs w:val="16"/>
              </w:rPr>
              <w:t>2</w:t>
            </w:r>
            <w:r w:rsidRPr="0042424E">
              <w:rPr>
                <w:rFonts w:ascii="Times New Roman" w:hAnsi="Times New Roman" w:cs="Times New Roman"/>
                <w:b/>
                <w:bCs/>
                <w:sz w:val="16"/>
                <w:szCs w:val="16"/>
              </w:rPr>
              <w:fldChar w:fldCharType="end"/>
            </w:r>
          </w:p>
        </w:sdtContent>
      </w:sdt>
    </w:sdtContent>
  </w:sdt>
  <w:p w14:paraId="6AA451C4" w14:textId="322FD9EE" w:rsidR="000379E0" w:rsidRDefault="00037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9A98" w14:textId="77777777" w:rsidR="00AD12F7" w:rsidRDefault="00AD12F7" w:rsidP="00B94485">
      <w:pPr>
        <w:spacing w:after="0" w:line="240" w:lineRule="auto"/>
      </w:pPr>
      <w:r>
        <w:separator/>
      </w:r>
    </w:p>
  </w:footnote>
  <w:footnote w:type="continuationSeparator" w:id="0">
    <w:p w14:paraId="0A11BB7D" w14:textId="77777777" w:rsidR="00AD12F7" w:rsidRDefault="00AD12F7" w:rsidP="00B94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D3EE" w14:textId="77777777" w:rsidR="000379E0" w:rsidRDefault="00782B34">
    <w:pPr>
      <w:pStyle w:val="Header"/>
    </w:pPr>
    <w:r>
      <w:rPr>
        <w:noProof/>
      </w:rPr>
      <w:pict w14:anchorId="7426E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496687" o:spid="_x0000_s1027" type="#_x0000_t75" alt="" style="position:absolute;left:0;text-align:left;margin-left:0;margin-top:0;width:450.3pt;height:450.3pt;z-index:-251657728;mso-wrap-edited:f;mso-width-percent:0;mso-height-percent:0;mso-position-horizontal:center;mso-position-horizontal-relative:margin;mso-position-vertical:center;mso-position-vertical-relative:margin;mso-width-percent:0;mso-height-percent:0" o:allowincell="f">
          <v:imagedata r:id="rId1" o:title="lavinia-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0921" w14:textId="660B126B" w:rsidR="00B94485" w:rsidRDefault="00F23099">
    <w:pPr>
      <w:pStyle w:val="Header"/>
    </w:pPr>
    <w:r>
      <w:rPr>
        <w:noProof/>
      </w:rPr>
      <w:drawing>
        <wp:anchor distT="0" distB="0" distL="114300" distR="114300" simplePos="0" relativeHeight="251655680" behindDoc="0" locked="0" layoutInCell="1" allowOverlap="1" wp14:anchorId="04BE169A" wp14:editId="0B75B610">
          <wp:simplePos x="0" y="0"/>
          <wp:positionH relativeFrom="column">
            <wp:posOffset>-957580</wp:posOffset>
          </wp:positionH>
          <wp:positionV relativeFrom="paragraph">
            <wp:posOffset>0</wp:posOffset>
          </wp:positionV>
          <wp:extent cx="7298690" cy="794385"/>
          <wp:effectExtent l="0" t="0" r="0" b="0"/>
          <wp:wrapNone/>
          <wp:docPr id="19359885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8690" cy="794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D656" w14:textId="77777777" w:rsidR="000379E0" w:rsidRDefault="00782B34">
    <w:pPr>
      <w:pStyle w:val="Header"/>
    </w:pPr>
    <w:r>
      <w:rPr>
        <w:noProof/>
      </w:rPr>
      <w:pict w14:anchorId="359E3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496686" o:spid="_x0000_s1025" type="#_x0000_t75" alt="" style="position:absolute;left:0;text-align:left;margin-left:0;margin-top:0;width:450.3pt;height:450.3pt;z-index:-251658752;mso-wrap-edited:f;mso-width-percent:0;mso-height-percent:0;mso-position-horizontal:center;mso-position-horizontal-relative:margin;mso-position-vertical:center;mso-position-vertical-relative:margin;mso-width-percent:0;mso-height-percent:0" o:allowincell="f">
          <v:imagedata r:id="rId1" o:title="lavinia-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45F1"/>
    <w:multiLevelType w:val="hybridMultilevel"/>
    <w:tmpl w:val="9C32BBF4"/>
    <w:lvl w:ilvl="0" w:tplc="767CEC92">
      <w:start w:val="1"/>
      <w:numFmt w:val="upperLetter"/>
      <w:lvlText w:val="%1."/>
      <w:lvlJc w:val="left"/>
      <w:pPr>
        <w:ind w:left="1428" w:hanging="360"/>
        <w:jc w:val="left"/>
      </w:pPr>
      <w:rPr>
        <w:rFonts w:ascii="Times New Roman" w:eastAsia="Calibri" w:hAnsi="Times New Roman" w:cs="Times New Roman" w:hint="default"/>
        <w:b w:val="0"/>
        <w:bCs w:val="0"/>
        <w:i w:val="0"/>
        <w:iCs w:val="0"/>
        <w:spacing w:val="-1"/>
        <w:w w:val="100"/>
        <w:sz w:val="22"/>
        <w:szCs w:val="22"/>
        <w:lang w:val="en-US" w:eastAsia="en-US" w:bidi="ar-SA"/>
      </w:rPr>
    </w:lvl>
    <w:lvl w:ilvl="1" w:tplc="14820E42">
      <w:start w:val="1"/>
      <w:numFmt w:val="lowerRoman"/>
      <w:lvlText w:val="%2."/>
      <w:lvlJc w:val="left"/>
      <w:pPr>
        <w:ind w:left="2868" w:hanging="286"/>
        <w:jc w:val="right"/>
      </w:pPr>
      <w:rPr>
        <w:rFonts w:ascii="Times New Roman" w:eastAsia="Calibri" w:hAnsi="Times New Roman" w:cs="Times New Roman" w:hint="default"/>
        <w:b w:val="0"/>
        <w:bCs w:val="0"/>
        <w:i w:val="0"/>
        <w:iCs w:val="0"/>
        <w:spacing w:val="-1"/>
        <w:w w:val="100"/>
        <w:sz w:val="22"/>
        <w:szCs w:val="22"/>
        <w:lang w:val="en-US" w:eastAsia="en-US" w:bidi="ar-SA"/>
      </w:rPr>
    </w:lvl>
    <w:lvl w:ilvl="2" w:tplc="C5D055C2">
      <w:numFmt w:val="bullet"/>
      <w:lvlText w:val="•"/>
      <w:lvlJc w:val="left"/>
      <w:pPr>
        <w:ind w:left="3662" w:hanging="286"/>
      </w:pPr>
      <w:rPr>
        <w:rFonts w:hint="default"/>
        <w:lang w:val="en-US" w:eastAsia="en-US" w:bidi="ar-SA"/>
      </w:rPr>
    </w:lvl>
    <w:lvl w:ilvl="3" w:tplc="4CF6EC3E">
      <w:numFmt w:val="bullet"/>
      <w:lvlText w:val="•"/>
      <w:lvlJc w:val="left"/>
      <w:pPr>
        <w:ind w:left="4464" w:hanging="286"/>
      </w:pPr>
      <w:rPr>
        <w:rFonts w:hint="default"/>
        <w:lang w:val="en-US" w:eastAsia="en-US" w:bidi="ar-SA"/>
      </w:rPr>
    </w:lvl>
    <w:lvl w:ilvl="4" w:tplc="A342A096">
      <w:numFmt w:val="bullet"/>
      <w:lvlText w:val="•"/>
      <w:lvlJc w:val="left"/>
      <w:pPr>
        <w:ind w:left="5266" w:hanging="286"/>
      </w:pPr>
      <w:rPr>
        <w:rFonts w:hint="default"/>
        <w:lang w:val="en-US" w:eastAsia="en-US" w:bidi="ar-SA"/>
      </w:rPr>
    </w:lvl>
    <w:lvl w:ilvl="5" w:tplc="343A1188">
      <w:numFmt w:val="bullet"/>
      <w:lvlText w:val="•"/>
      <w:lvlJc w:val="left"/>
      <w:pPr>
        <w:ind w:left="6068" w:hanging="286"/>
      </w:pPr>
      <w:rPr>
        <w:rFonts w:hint="default"/>
        <w:lang w:val="en-US" w:eastAsia="en-US" w:bidi="ar-SA"/>
      </w:rPr>
    </w:lvl>
    <w:lvl w:ilvl="6" w:tplc="140C5A62">
      <w:numFmt w:val="bullet"/>
      <w:lvlText w:val="•"/>
      <w:lvlJc w:val="left"/>
      <w:pPr>
        <w:ind w:left="6871" w:hanging="286"/>
      </w:pPr>
      <w:rPr>
        <w:rFonts w:hint="default"/>
        <w:lang w:val="en-US" w:eastAsia="en-US" w:bidi="ar-SA"/>
      </w:rPr>
    </w:lvl>
    <w:lvl w:ilvl="7" w:tplc="F252F2EA">
      <w:numFmt w:val="bullet"/>
      <w:lvlText w:val="•"/>
      <w:lvlJc w:val="left"/>
      <w:pPr>
        <w:ind w:left="7673" w:hanging="286"/>
      </w:pPr>
      <w:rPr>
        <w:rFonts w:hint="default"/>
        <w:lang w:val="en-US" w:eastAsia="en-US" w:bidi="ar-SA"/>
      </w:rPr>
    </w:lvl>
    <w:lvl w:ilvl="8" w:tplc="BDEEF9D2">
      <w:numFmt w:val="bullet"/>
      <w:lvlText w:val="•"/>
      <w:lvlJc w:val="left"/>
      <w:pPr>
        <w:ind w:left="8475" w:hanging="286"/>
      </w:pPr>
      <w:rPr>
        <w:rFonts w:hint="default"/>
        <w:lang w:val="en-US" w:eastAsia="en-US" w:bidi="ar-SA"/>
      </w:rPr>
    </w:lvl>
  </w:abstractNum>
  <w:abstractNum w:abstractNumId="1" w15:restartNumberingAfterBreak="0">
    <w:nsid w:val="1B8A381B"/>
    <w:multiLevelType w:val="hybridMultilevel"/>
    <w:tmpl w:val="AB7404CE"/>
    <w:lvl w:ilvl="0" w:tplc="01103522">
      <w:start w:val="7"/>
      <w:numFmt w:val="decimal"/>
      <w:lvlText w:val="%1"/>
      <w:lvlJc w:val="left"/>
      <w:pPr>
        <w:ind w:left="257" w:hanging="360"/>
      </w:pPr>
      <w:rPr>
        <w:rFonts w:hint="default"/>
        <w:color w:val="0C0C0C"/>
        <w:w w:val="105"/>
        <w:u w:val="thick"/>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2" w15:restartNumberingAfterBreak="0">
    <w:nsid w:val="2F6E501E"/>
    <w:multiLevelType w:val="hybridMultilevel"/>
    <w:tmpl w:val="2F7C10F6"/>
    <w:lvl w:ilvl="0" w:tplc="EE20E12C">
      <w:start w:val="1"/>
      <w:numFmt w:val="upperLetter"/>
      <w:lvlText w:val="%1."/>
      <w:lvlJc w:val="left"/>
      <w:pPr>
        <w:ind w:left="1428" w:hanging="360"/>
        <w:jc w:val="left"/>
      </w:pPr>
      <w:rPr>
        <w:rFonts w:ascii="Times New Roman" w:eastAsia="Calibri" w:hAnsi="Times New Roman" w:cs="Times New Roman" w:hint="default"/>
        <w:b w:val="0"/>
        <w:bCs w:val="0"/>
        <w:i w:val="0"/>
        <w:iCs w:val="0"/>
        <w:spacing w:val="-1"/>
        <w:w w:val="100"/>
        <w:sz w:val="22"/>
        <w:szCs w:val="22"/>
        <w:lang w:val="en-US" w:eastAsia="en-US" w:bidi="ar-SA"/>
      </w:rPr>
    </w:lvl>
    <w:lvl w:ilvl="1" w:tplc="636CBE4C">
      <w:numFmt w:val="bullet"/>
      <w:lvlText w:val="•"/>
      <w:lvlJc w:val="left"/>
      <w:pPr>
        <w:ind w:left="2286" w:hanging="360"/>
      </w:pPr>
      <w:rPr>
        <w:rFonts w:hint="default"/>
        <w:lang w:val="en-US" w:eastAsia="en-US" w:bidi="ar-SA"/>
      </w:rPr>
    </w:lvl>
    <w:lvl w:ilvl="2" w:tplc="D97ADE1E">
      <w:numFmt w:val="bullet"/>
      <w:lvlText w:val="•"/>
      <w:lvlJc w:val="left"/>
      <w:pPr>
        <w:ind w:left="3152" w:hanging="360"/>
      </w:pPr>
      <w:rPr>
        <w:rFonts w:hint="default"/>
        <w:lang w:val="en-US" w:eastAsia="en-US" w:bidi="ar-SA"/>
      </w:rPr>
    </w:lvl>
    <w:lvl w:ilvl="3" w:tplc="E990D400">
      <w:numFmt w:val="bullet"/>
      <w:lvlText w:val="•"/>
      <w:lvlJc w:val="left"/>
      <w:pPr>
        <w:ind w:left="4018" w:hanging="360"/>
      </w:pPr>
      <w:rPr>
        <w:rFonts w:hint="default"/>
        <w:lang w:val="en-US" w:eastAsia="en-US" w:bidi="ar-SA"/>
      </w:rPr>
    </w:lvl>
    <w:lvl w:ilvl="4" w:tplc="A490D3AC">
      <w:numFmt w:val="bullet"/>
      <w:lvlText w:val="•"/>
      <w:lvlJc w:val="left"/>
      <w:pPr>
        <w:ind w:left="4884" w:hanging="360"/>
      </w:pPr>
      <w:rPr>
        <w:rFonts w:hint="default"/>
        <w:lang w:val="en-US" w:eastAsia="en-US" w:bidi="ar-SA"/>
      </w:rPr>
    </w:lvl>
    <w:lvl w:ilvl="5" w:tplc="E3C80BCA">
      <w:numFmt w:val="bullet"/>
      <w:lvlText w:val="•"/>
      <w:lvlJc w:val="left"/>
      <w:pPr>
        <w:ind w:left="5750" w:hanging="360"/>
      </w:pPr>
      <w:rPr>
        <w:rFonts w:hint="default"/>
        <w:lang w:val="en-US" w:eastAsia="en-US" w:bidi="ar-SA"/>
      </w:rPr>
    </w:lvl>
    <w:lvl w:ilvl="6" w:tplc="A5C06120">
      <w:numFmt w:val="bullet"/>
      <w:lvlText w:val="•"/>
      <w:lvlJc w:val="left"/>
      <w:pPr>
        <w:ind w:left="6616" w:hanging="360"/>
      </w:pPr>
      <w:rPr>
        <w:rFonts w:hint="default"/>
        <w:lang w:val="en-US" w:eastAsia="en-US" w:bidi="ar-SA"/>
      </w:rPr>
    </w:lvl>
    <w:lvl w:ilvl="7" w:tplc="8676EA18">
      <w:numFmt w:val="bullet"/>
      <w:lvlText w:val="•"/>
      <w:lvlJc w:val="left"/>
      <w:pPr>
        <w:ind w:left="7482" w:hanging="360"/>
      </w:pPr>
      <w:rPr>
        <w:rFonts w:hint="default"/>
        <w:lang w:val="en-US" w:eastAsia="en-US" w:bidi="ar-SA"/>
      </w:rPr>
    </w:lvl>
    <w:lvl w:ilvl="8" w:tplc="5BF8C058">
      <w:numFmt w:val="bullet"/>
      <w:lvlText w:val="•"/>
      <w:lvlJc w:val="left"/>
      <w:pPr>
        <w:ind w:left="8348" w:hanging="360"/>
      </w:pPr>
      <w:rPr>
        <w:rFonts w:hint="default"/>
        <w:lang w:val="en-US" w:eastAsia="en-US" w:bidi="ar-SA"/>
      </w:rPr>
    </w:lvl>
  </w:abstractNum>
  <w:abstractNum w:abstractNumId="3" w15:restartNumberingAfterBreak="0">
    <w:nsid w:val="3CA7209F"/>
    <w:multiLevelType w:val="hybridMultilevel"/>
    <w:tmpl w:val="8BC23A88"/>
    <w:lvl w:ilvl="0" w:tplc="CCC8AC82">
      <w:start w:val="1"/>
      <w:numFmt w:val="upperLetter"/>
      <w:lvlText w:val="%1."/>
      <w:lvlJc w:val="left"/>
      <w:pPr>
        <w:ind w:left="1428" w:hanging="360"/>
        <w:jc w:val="left"/>
      </w:pPr>
      <w:rPr>
        <w:rFonts w:ascii="Times New Roman" w:eastAsia="Calibri" w:hAnsi="Times New Roman" w:cs="Times New Roman" w:hint="default"/>
        <w:b w:val="0"/>
        <w:bCs w:val="0"/>
        <w:i w:val="0"/>
        <w:iCs w:val="0"/>
        <w:spacing w:val="-1"/>
        <w:w w:val="100"/>
        <w:sz w:val="22"/>
        <w:szCs w:val="22"/>
        <w:lang w:val="en-US" w:eastAsia="en-US" w:bidi="ar-SA"/>
      </w:rPr>
    </w:lvl>
    <w:lvl w:ilvl="1" w:tplc="91B2FD96">
      <w:numFmt w:val="bullet"/>
      <w:lvlText w:val="•"/>
      <w:lvlJc w:val="left"/>
      <w:pPr>
        <w:ind w:left="2286" w:hanging="360"/>
      </w:pPr>
      <w:rPr>
        <w:rFonts w:hint="default"/>
        <w:lang w:val="en-US" w:eastAsia="en-US" w:bidi="ar-SA"/>
      </w:rPr>
    </w:lvl>
    <w:lvl w:ilvl="2" w:tplc="F55665BE">
      <w:numFmt w:val="bullet"/>
      <w:lvlText w:val="•"/>
      <w:lvlJc w:val="left"/>
      <w:pPr>
        <w:ind w:left="3152" w:hanging="360"/>
      </w:pPr>
      <w:rPr>
        <w:rFonts w:hint="default"/>
        <w:lang w:val="en-US" w:eastAsia="en-US" w:bidi="ar-SA"/>
      </w:rPr>
    </w:lvl>
    <w:lvl w:ilvl="3" w:tplc="A75E3E92">
      <w:numFmt w:val="bullet"/>
      <w:lvlText w:val="•"/>
      <w:lvlJc w:val="left"/>
      <w:pPr>
        <w:ind w:left="4018" w:hanging="360"/>
      </w:pPr>
      <w:rPr>
        <w:rFonts w:hint="default"/>
        <w:lang w:val="en-US" w:eastAsia="en-US" w:bidi="ar-SA"/>
      </w:rPr>
    </w:lvl>
    <w:lvl w:ilvl="4" w:tplc="CF8CD676">
      <w:numFmt w:val="bullet"/>
      <w:lvlText w:val="•"/>
      <w:lvlJc w:val="left"/>
      <w:pPr>
        <w:ind w:left="4884" w:hanging="360"/>
      </w:pPr>
      <w:rPr>
        <w:rFonts w:hint="default"/>
        <w:lang w:val="en-US" w:eastAsia="en-US" w:bidi="ar-SA"/>
      </w:rPr>
    </w:lvl>
    <w:lvl w:ilvl="5" w:tplc="22B86A08">
      <w:numFmt w:val="bullet"/>
      <w:lvlText w:val="•"/>
      <w:lvlJc w:val="left"/>
      <w:pPr>
        <w:ind w:left="5750" w:hanging="360"/>
      </w:pPr>
      <w:rPr>
        <w:rFonts w:hint="default"/>
        <w:lang w:val="en-US" w:eastAsia="en-US" w:bidi="ar-SA"/>
      </w:rPr>
    </w:lvl>
    <w:lvl w:ilvl="6" w:tplc="3AAEA732">
      <w:numFmt w:val="bullet"/>
      <w:lvlText w:val="•"/>
      <w:lvlJc w:val="left"/>
      <w:pPr>
        <w:ind w:left="6616" w:hanging="360"/>
      </w:pPr>
      <w:rPr>
        <w:rFonts w:hint="default"/>
        <w:lang w:val="en-US" w:eastAsia="en-US" w:bidi="ar-SA"/>
      </w:rPr>
    </w:lvl>
    <w:lvl w:ilvl="7" w:tplc="9EFA797E">
      <w:numFmt w:val="bullet"/>
      <w:lvlText w:val="•"/>
      <w:lvlJc w:val="left"/>
      <w:pPr>
        <w:ind w:left="7482" w:hanging="360"/>
      </w:pPr>
      <w:rPr>
        <w:rFonts w:hint="default"/>
        <w:lang w:val="en-US" w:eastAsia="en-US" w:bidi="ar-SA"/>
      </w:rPr>
    </w:lvl>
    <w:lvl w:ilvl="8" w:tplc="681087E4">
      <w:numFmt w:val="bullet"/>
      <w:lvlText w:val="•"/>
      <w:lvlJc w:val="left"/>
      <w:pPr>
        <w:ind w:left="8348" w:hanging="360"/>
      </w:pPr>
      <w:rPr>
        <w:rFonts w:hint="default"/>
        <w:lang w:val="en-US" w:eastAsia="en-US" w:bidi="ar-SA"/>
      </w:rPr>
    </w:lvl>
  </w:abstractNum>
  <w:abstractNum w:abstractNumId="4" w15:restartNumberingAfterBreak="0">
    <w:nsid w:val="434C704E"/>
    <w:multiLevelType w:val="hybridMultilevel"/>
    <w:tmpl w:val="ED509540"/>
    <w:lvl w:ilvl="0" w:tplc="79CC0A00">
      <w:start w:val="12"/>
      <w:numFmt w:val="decimal"/>
      <w:lvlText w:val="%1."/>
      <w:lvlJc w:val="left"/>
      <w:pPr>
        <w:ind w:left="257" w:hanging="360"/>
      </w:pPr>
      <w:rPr>
        <w:rFonts w:hint="default"/>
        <w:color w:val="0C0C0C"/>
        <w:w w:val="105"/>
        <w:u w:val="thick"/>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5" w15:restartNumberingAfterBreak="0">
    <w:nsid w:val="49CC578F"/>
    <w:multiLevelType w:val="hybridMultilevel"/>
    <w:tmpl w:val="EAC0508A"/>
    <w:lvl w:ilvl="0" w:tplc="FFFFFFFF">
      <w:start w:val="1"/>
      <w:numFmt w:val="decimal"/>
      <w:lvlText w:val="%1."/>
      <w:lvlJc w:val="left"/>
      <w:pPr>
        <w:ind w:left="120" w:hanging="223"/>
        <w:jc w:val="left"/>
      </w:pPr>
      <w:rPr>
        <w:rFonts w:ascii="Times New Roman" w:eastAsia="Times New Roman" w:hAnsi="Times New Roman" w:cs="Times New Roman" w:hint="default"/>
        <w:b w:val="0"/>
        <w:bCs w:val="0"/>
        <w:i w:val="0"/>
        <w:iCs w:val="0"/>
        <w:color w:val="0C0C0C"/>
        <w:spacing w:val="0"/>
        <w:w w:val="108"/>
        <w:sz w:val="21"/>
        <w:szCs w:val="21"/>
        <w:lang w:val="en-US" w:eastAsia="en-US" w:bidi="ar-SA"/>
      </w:rPr>
    </w:lvl>
    <w:lvl w:ilvl="1" w:tplc="FFFFFFFF">
      <w:start w:val="1"/>
      <w:numFmt w:val="lowerLetter"/>
      <w:lvlText w:val="(%2)"/>
      <w:lvlJc w:val="left"/>
      <w:pPr>
        <w:ind w:left="121" w:hanging="289"/>
        <w:jc w:val="left"/>
      </w:pPr>
      <w:rPr>
        <w:rFonts w:ascii="Times New Roman" w:eastAsia="Times New Roman" w:hAnsi="Times New Roman" w:cs="Times New Roman" w:hint="default"/>
        <w:b w:val="0"/>
        <w:bCs w:val="0"/>
        <w:i w:val="0"/>
        <w:iCs w:val="0"/>
        <w:color w:val="0C0C0C"/>
        <w:spacing w:val="-1"/>
        <w:w w:val="105"/>
        <w:sz w:val="21"/>
        <w:szCs w:val="21"/>
        <w:lang w:val="en-US" w:eastAsia="en-US" w:bidi="ar-SA"/>
      </w:rPr>
    </w:lvl>
    <w:lvl w:ilvl="2" w:tplc="FFFFFFFF">
      <w:numFmt w:val="bullet"/>
      <w:lvlText w:val="•"/>
      <w:lvlJc w:val="left"/>
      <w:pPr>
        <w:ind w:left="1402" w:hanging="289"/>
      </w:pPr>
      <w:rPr>
        <w:rFonts w:hint="default"/>
        <w:lang w:val="en-US" w:eastAsia="en-US" w:bidi="ar-SA"/>
      </w:rPr>
    </w:lvl>
    <w:lvl w:ilvl="3" w:tplc="FFFFFFFF">
      <w:numFmt w:val="bullet"/>
      <w:lvlText w:val="•"/>
      <w:lvlJc w:val="left"/>
      <w:pPr>
        <w:ind w:left="2385" w:hanging="289"/>
      </w:pPr>
      <w:rPr>
        <w:rFonts w:hint="default"/>
        <w:lang w:val="en-US" w:eastAsia="en-US" w:bidi="ar-SA"/>
      </w:rPr>
    </w:lvl>
    <w:lvl w:ilvl="4" w:tplc="FFFFFFFF">
      <w:numFmt w:val="bullet"/>
      <w:lvlText w:val="•"/>
      <w:lvlJc w:val="left"/>
      <w:pPr>
        <w:ind w:left="3368" w:hanging="289"/>
      </w:pPr>
      <w:rPr>
        <w:rFonts w:hint="default"/>
        <w:lang w:val="en-US" w:eastAsia="en-US" w:bidi="ar-SA"/>
      </w:rPr>
    </w:lvl>
    <w:lvl w:ilvl="5" w:tplc="FFFFFFFF">
      <w:numFmt w:val="bullet"/>
      <w:lvlText w:val="•"/>
      <w:lvlJc w:val="left"/>
      <w:pPr>
        <w:ind w:left="4350" w:hanging="289"/>
      </w:pPr>
      <w:rPr>
        <w:rFonts w:hint="default"/>
        <w:lang w:val="en-US" w:eastAsia="en-US" w:bidi="ar-SA"/>
      </w:rPr>
    </w:lvl>
    <w:lvl w:ilvl="6" w:tplc="FFFFFFFF">
      <w:numFmt w:val="bullet"/>
      <w:lvlText w:val="•"/>
      <w:lvlJc w:val="left"/>
      <w:pPr>
        <w:ind w:left="5333" w:hanging="289"/>
      </w:pPr>
      <w:rPr>
        <w:rFonts w:hint="default"/>
        <w:lang w:val="en-US" w:eastAsia="en-US" w:bidi="ar-SA"/>
      </w:rPr>
    </w:lvl>
    <w:lvl w:ilvl="7" w:tplc="FFFFFFFF">
      <w:numFmt w:val="bullet"/>
      <w:lvlText w:val="•"/>
      <w:lvlJc w:val="left"/>
      <w:pPr>
        <w:ind w:left="6316" w:hanging="289"/>
      </w:pPr>
      <w:rPr>
        <w:rFonts w:hint="default"/>
        <w:lang w:val="en-US" w:eastAsia="en-US" w:bidi="ar-SA"/>
      </w:rPr>
    </w:lvl>
    <w:lvl w:ilvl="8" w:tplc="FFFFFFFF">
      <w:numFmt w:val="bullet"/>
      <w:lvlText w:val="•"/>
      <w:lvlJc w:val="left"/>
      <w:pPr>
        <w:ind w:left="7298" w:hanging="289"/>
      </w:pPr>
      <w:rPr>
        <w:rFonts w:hint="default"/>
        <w:lang w:val="en-US" w:eastAsia="en-US" w:bidi="ar-SA"/>
      </w:rPr>
    </w:lvl>
  </w:abstractNum>
  <w:abstractNum w:abstractNumId="6" w15:restartNumberingAfterBreak="0">
    <w:nsid w:val="4AC659BE"/>
    <w:multiLevelType w:val="hybridMultilevel"/>
    <w:tmpl w:val="EAC0508A"/>
    <w:lvl w:ilvl="0" w:tplc="FFFFFFFF">
      <w:start w:val="1"/>
      <w:numFmt w:val="decimal"/>
      <w:lvlText w:val="%1."/>
      <w:lvlJc w:val="left"/>
      <w:pPr>
        <w:ind w:left="648" w:hanging="223"/>
        <w:jc w:val="left"/>
      </w:pPr>
      <w:rPr>
        <w:rFonts w:ascii="Times New Roman" w:eastAsia="Times New Roman" w:hAnsi="Times New Roman" w:cs="Times New Roman" w:hint="default"/>
        <w:b w:val="0"/>
        <w:bCs w:val="0"/>
        <w:i w:val="0"/>
        <w:iCs w:val="0"/>
        <w:color w:val="0C0C0C"/>
        <w:spacing w:val="0"/>
        <w:w w:val="108"/>
        <w:sz w:val="21"/>
        <w:szCs w:val="21"/>
        <w:lang w:val="en-US" w:eastAsia="en-US" w:bidi="ar-SA"/>
      </w:rPr>
    </w:lvl>
    <w:lvl w:ilvl="1" w:tplc="FFFFFFFF">
      <w:start w:val="1"/>
      <w:numFmt w:val="lowerLetter"/>
      <w:lvlText w:val="(%2)"/>
      <w:lvlJc w:val="left"/>
      <w:pPr>
        <w:ind w:left="366" w:hanging="289"/>
        <w:jc w:val="left"/>
      </w:pPr>
      <w:rPr>
        <w:rFonts w:ascii="Times New Roman" w:eastAsia="Times New Roman" w:hAnsi="Times New Roman" w:cs="Times New Roman" w:hint="default"/>
        <w:b w:val="0"/>
        <w:bCs w:val="0"/>
        <w:i w:val="0"/>
        <w:iCs w:val="0"/>
        <w:color w:val="0C0C0C"/>
        <w:spacing w:val="-1"/>
        <w:w w:val="105"/>
        <w:sz w:val="21"/>
        <w:szCs w:val="21"/>
        <w:lang w:val="en-US" w:eastAsia="en-US" w:bidi="ar-SA"/>
      </w:rPr>
    </w:lvl>
    <w:lvl w:ilvl="2" w:tplc="FFFFFFFF">
      <w:numFmt w:val="bullet"/>
      <w:lvlText w:val="•"/>
      <w:lvlJc w:val="left"/>
      <w:pPr>
        <w:ind w:left="1647" w:hanging="289"/>
      </w:pPr>
      <w:rPr>
        <w:rFonts w:hint="default"/>
        <w:lang w:val="en-US" w:eastAsia="en-US" w:bidi="ar-SA"/>
      </w:rPr>
    </w:lvl>
    <w:lvl w:ilvl="3" w:tplc="FFFFFFFF">
      <w:numFmt w:val="bullet"/>
      <w:lvlText w:val="•"/>
      <w:lvlJc w:val="left"/>
      <w:pPr>
        <w:ind w:left="2630" w:hanging="289"/>
      </w:pPr>
      <w:rPr>
        <w:rFonts w:hint="default"/>
        <w:lang w:val="en-US" w:eastAsia="en-US" w:bidi="ar-SA"/>
      </w:rPr>
    </w:lvl>
    <w:lvl w:ilvl="4" w:tplc="FFFFFFFF">
      <w:numFmt w:val="bullet"/>
      <w:lvlText w:val="•"/>
      <w:lvlJc w:val="left"/>
      <w:pPr>
        <w:ind w:left="3613" w:hanging="289"/>
      </w:pPr>
      <w:rPr>
        <w:rFonts w:hint="default"/>
        <w:lang w:val="en-US" w:eastAsia="en-US" w:bidi="ar-SA"/>
      </w:rPr>
    </w:lvl>
    <w:lvl w:ilvl="5" w:tplc="FFFFFFFF">
      <w:numFmt w:val="bullet"/>
      <w:lvlText w:val="•"/>
      <w:lvlJc w:val="left"/>
      <w:pPr>
        <w:ind w:left="4595" w:hanging="289"/>
      </w:pPr>
      <w:rPr>
        <w:rFonts w:hint="default"/>
        <w:lang w:val="en-US" w:eastAsia="en-US" w:bidi="ar-SA"/>
      </w:rPr>
    </w:lvl>
    <w:lvl w:ilvl="6" w:tplc="FFFFFFFF">
      <w:numFmt w:val="bullet"/>
      <w:lvlText w:val="•"/>
      <w:lvlJc w:val="left"/>
      <w:pPr>
        <w:ind w:left="5578" w:hanging="289"/>
      </w:pPr>
      <w:rPr>
        <w:rFonts w:hint="default"/>
        <w:lang w:val="en-US" w:eastAsia="en-US" w:bidi="ar-SA"/>
      </w:rPr>
    </w:lvl>
    <w:lvl w:ilvl="7" w:tplc="FFFFFFFF">
      <w:numFmt w:val="bullet"/>
      <w:lvlText w:val="•"/>
      <w:lvlJc w:val="left"/>
      <w:pPr>
        <w:ind w:left="6561" w:hanging="289"/>
      </w:pPr>
      <w:rPr>
        <w:rFonts w:hint="default"/>
        <w:lang w:val="en-US" w:eastAsia="en-US" w:bidi="ar-SA"/>
      </w:rPr>
    </w:lvl>
    <w:lvl w:ilvl="8" w:tplc="FFFFFFFF">
      <w:numFmt w:val="bullet"/>
      <w:lvlText w:val="•"/>
      <w:lvlJc w:val="left"/>
      <w:pPr>
        <w:ind w:left="7543" w:hanging="289"/>
      </w:pPr>
      <w:rPr>
        <w:rFonts w:hint="default"/>
        <w:lang w:val="en-US" w:eastAsia="en-US" w:bidi="ar-SA"/>
      </w:rPr>
    </w:lvl>
  </w:abstractNum>
  <w:abstractNum w:abstractNumId="7" w15:restartNumberingAfterBreak="0">
    <w:nsid w:val="55380D92"/>
    <w:multiLevelType w:val="hybridMultilevel"/>
    <w:tmpl w:val="BD74AF76"/>
    <w:lvl w:ilvl="0" w:tplc="BBC64F4E">
      <w:start w:val="1"/>
      <w:numFmt w:val="upperLetter"/>
      <w:lvlText w:val="%1."/>
      <w:lvlJc w:val="left"/>
      <w:pPr>
        <w:ind w:left="1428" w:hanging="360"/>
        <w:jc w:val="left"/>
      </w:pPr>
      <w:rPr>
        <w:rFonts w:ascii="Times New Roman" w:eastAsia="Calibri" w:hAnsi="Times New Roman" w:cs="Times New Roman" w:hint="default"/>
        <w:b w:val="0"/>
        <w:bCs w:val="0"/>
        <w:i w:val="0"/>
        <w:iCs w:val="0"/>
        <w:spacing w:val="-1"/>
        <w:w w:val="100"/>
        <w:sz w:val="22"/>
        <w:szCs w:val="22"/>
        <w:lang w:val="en-US" w:eastAsia="en-US" w:bidi="ar-SA"/>
      </w:rPr>
    </w:lvl>
    <w:lvl w:ilvl="1" w:tplc="111CB298">
      <w:numFmt w:val="bullet"/>
      <w:lvlText w:val="•"/>
      <w:lvlJc w:val="left"/>
      <w:pPr>
        <w:ind w:left="2286" w:hanging="360"/>
      </w:pPr>
      <w:rPr>
        <w:rFonts w:hint="default"/>
        <w:lang w:val="en-US" w:eastAsia="en-US" w:bidi="ar-SA"/>
      </w:rPr>
    </w:lvl>
    <w:lvl w:ilvl="2" w:tplc="E7C05A28">
      <w:numFmt w:val="bullet"/>
      <w:lvlText w:val="•"/>
      <w:lvlJc w:val="left"/>
      <w:pPr>
        <w:ind w:left="3152" w:hanging="360"/>
      </w:pPr>
      <w:rPr>
        <w:rFonts w:hint="default"/>
        <w:lang w:val="en-US" w:eastAsia="en-US" w:bidi="ar-SA"/>
      </w:rPr>
    </w:lvl>
    <w:lvl w:ilvl="3" w:tplc="024C8F3C">
      <w:numFmt w:val="bullet"/>
      <w:lvlText w:val="•"/>
      <w:lvlJc w:val="left"/>
      <w:pPr>
        <w:ind w:left="4018" w:hanging="360"/>
      </w:pPr>
      <w:rPr>
        <w:rFonts w:hint="default"/>
        <w:lang w:val="en-US" w:eastAsia="en-US" w:bidi="ar-SA"/>
      </w:rPr>
    </w:lvl>
    <w:lvl w:ilvl="4" w:tplc="624EBD48">
      <w:numFmt w:val="bullet"/>
      <w:lvlText w:val="•"/>
      <w:lvlJc w:val="left"/>
      <w:pPr>
        <w:ind w:left="4884" w:hanging="360"/>
      </w:pPr>
      <w:rPr>
        <w:rFonts w:hint="default"/>
        <w:lang w:val="en-US" w:eastAsia="en-US" w:bidi="ar-SA"/>
      </w:rPr>
    </w:lvl>
    <w:lvl w:ilvl="5" w:tplc="E8327A7E">
      <w:numFmt w:val="bullet"/>
      <w:lvlText w:val="•"/>
      <w:lvlJc w:val="left"/>
      <w:pPr>
        <w:ind w:left="5750" w:hanging="360"/>
      </w:pPr>
      <w:rPr>
        <w:rFonts w:hint="default"/>
        <w:lang w:val="en-US" w:eastAsia="en-US" w:bidi="ar-SA"/>
      </w:rPr>
    </w:lvl>
    <w:lvl w:ilvl="6" w:tplc="CC103E02">
      <w:numFmt w:val="bullet"/>
      <w:lvlText w:val="•"/>
      <w:lvlJc w:val="left"/>
      <w:pPr>
        <w:ind w:left="6616" w:hanging="360"/>
      </w:pPr>
      <w:rPr>
        <w:rFonts w:hint="default"/>
        <w:lang w:val="en-US" w:eastAsia="en-US" w:bidi="ar-SA"/>
      </w:rPr>
    </w:lvl>
    <w:lvl w:ilvl="7" w:tplc="58648796">
      <w:numFmt w:val="bullet"/>
      <w:lvlText w:val="•"/>
      <w:lvlJc w:val="left"/>
      <w:pPr>
        <w:ind w:left="7482" w:hanging="360"/>
      </w:pPr>
      <w:rPr>
        <w:rFonts w:hint="default"/>
        <w:lang w:val="en-US" w:eastAsia="en-US" w:bidi="ar-SA"/>
      </w:rPr>
    </w:lvl>
    <w:lvl w:ilvl="8" w:tplc="2D3479C0">
      <w:numFmt w:val="bullet"/>
      <w:lvlText w:val="•"/>
      <w:lvlJc w:val="left"/>
      <w:pPr>
        <w:ind w:left="8348" w:hanging="360"/>
      </w:pPr>
      <w:rPr>
        <w:rFonts w:hint="default"/>
        <w:lang w:val="en-US" w:eastAsia="en-US" w:bidi="ar-SA"/>
      </w:rPr>
    </w:lvl>
  </w:abstractNum>
  <w:abstractNum w:abstractNumId="8" w15:restartNumberingAfterBreak="0">
    <w:nsid w:val="55AC680A"/>
    <w:multiLevelType w:val="hybridMultilevel"/>
    <w:tmpl w:val="299EE6B6"/>
    <w:lvl w:ilvl="0" w:tplc="CBCE35F2">
      <w:start w:val="1"/>
      <w:numFmt w:val="upperLetter"/>
      <w:lvlText w:val="%1."/>
      <w:lvlJc w:val="left"/>
      <w:pPr>
        <w:ind w:left="1428" w:hanging="360"/>
        <w:jc w:val="left"/>
      </w:pPr>
      <w:rPr>
        <w:rFonts w:ascii="Times New Roman" w:eastAsia="Calibri" w:hAnsi="Times New Roman" w:cs="Times New Roman" w:hint="default"/>
        <w:b w:val="0"/>
        <w:bCs w:val="0"/>
        <w:i w:val="0"/>
        <w:iCs w:val="0"/>
        <w:spacing w:val="-1"/>
        <w:w w:val="100"/>
        <w:sz w:val="22"/>
        <w:szCs w:val="22"/>
        <w:lang w:val="en-US" w:eastAsia="en-US" w:bidi="ar-SA"/>
      </w:rPr>
    </w:lvl>
    <w:lvl w:ilvl="1" w:tplc="609C9CC8">
      <w:start w:val="1"/>
      <w:numFmt w:val="lowerRoman"/>
      <w:lvlText w:val="%2."/>
      <w:lvlJc w:val="left"/>
      <w:pPr>
        <w:ind w:left="2868" w:hanging="286"/>
        <w:jc w:val="right"/>
      </w:pPr>
      <w:rPr>
        <w:rFonts w:ascii="Times New Roman" w:eastAsia="Calibri" w:hAnsi="Times New Roman" w:cs="Times New Roman" w:hint="default"/>
        <w:b w:val="0"/>
        <w:bCs w:val="0"/>
        <w:i w:val="0"/>
        <w:iCs w:val="0"/>
        <w:spacing w:val="-1"/>
        <w:w w:val="100"/>
        <w:sz w:val="22"/>
        <w:szCs w:val="22"/>
        <w:lang w:val="en-US" w:eastAsia="en-US" w:bidi="ar-SA"/>
      </w:rPr>
    </w:lvl>
    <w:lvl w:ilvl="2" w:tplc="E57A308A">
      <w:numFmt w:val="bullet"/>
      <w:lvlText w:val="•"/>
      <w:lvlJc w:val="left"/>
      <w:pPr>
        <w:ind w:left="3662" w:hanging="286"/>
      </w:pPr>
      <w:rPr>
        <w:rFonts w:hint="default"/>
        <w:lang w:val="en-US" w:eastAsia="en-US" w:bidi="ar-SA"/>
      </w:rPr>
    </w:lvl>
    <w:lvl w:ilvl="3" w:tplc="AD2CFA88">
      <w:numFmt w:val="bullet"/>
      <w:lvlText w:val="•"/>
      <w:lvlJc w:val="left"/>
      <w:pPr>
        <w:ind w:left="4464" w:hanging="286"/>
      </w:pPr>
      <w:rPr>
        <w:rFonts w:hint="default"/>
        <w:lang w:val="en-US" w:eastAsia="en-US" w:bidi="ar-SA"/>
      </w:rPr>
    </w:lvl>
    <w:lvl w:ilvl="4" w:tplc="DCF43BAA">
      <w:numFmt w:val="bullet"/>
      <w:lvlText w:val="•"/>
      <w:lvlJc w:val="left"/>
      <w:pPr>
        <w:ind w:left="5266" w:hanging="286"/>
      </w:pPr>
      <w:rPr>
        <w:rFonts w:hint="default"/>
        <w:lang w:val="en-US" w:eastAsia="en-US" w:bidi="ar-SA"/>
      </w:rPr>
    </w:lvl>
    <w:lvl w:ilvl="5" w:tplc="586825AA">
      <w:numFmt w:val="bullet"/>
      <w:lvlText w:val="•"/>
      <w:lvlJc w:val="left"/>
      <w:pPr>
        <w:ind w:left="6068" w:hanging="286"/>
      </w:pPr>
      <w:rPr>
        <w:rFonts w:hint="default"/>
        <w:lang w:val="en-US" w:eastAsia="en-US" w:bidi="ar-SA"/>
      </w:rPr>
    </w:lvl>
    <w:lvl w:ilvl="6" w:tplc="6C2A1C36">
      <w:numFmt w:val="bullet"/>
      <w:lvlText w:val="•"/>
      <w:lvlJc w:val="left"/>
      <w:pPr>
        <w:ind w:left="6871" w:hanging="286"/>
      </w:pPr>
      <w:rPr>
        <w:rFonts w:hint="default"/>
        <w:lang w:val="en-US" w:eastAsia="en-US" w:bidi="ar-SA"/>
      </w:rPr>
    </w:lvl>
    <w:lvl w:ilvl="7" w:tplc="A888E2AC">
      <w:numFmt w:val="bullet"/>
      <w:lvlText w:val="•"/>
      <w:lvlJc w:val="left"/>
      <w:pPr>
        <w:ind w:left="7673" w:hanging="286"/>
      </w:pPr>
      <w:rPr>
        <w:rFonts w:hint="default"/>
        <w:lang w:val="en-US" w:eastAsia="en-US" w:bidi="ar-SA"/>
      </w:rPr>
    </w:lvl>
    <w:lvl w:ilvl="8" w:tplc="9814A288">
      <w:numFmt w:val="bullet"/>
      <w:lvlText w:val="•"/>
      <w:lvlJc w:val="left"/>
      <w:pPr>
        <w:ind w:left="8475" w:hanging="286"/>
      </w:pPr>
      <w:rPr>
        <w:rFonts w:hint="default"/>
        <w:lang w:val="en-US" w:eastAsia="en-US" w:bidi="ar-SA"/>
      </w:rPr>
    </w:lvl>
  </w:abstractNum>
  <w:abstractNum w:abstractNumId="9" w15:restartNumberingAfterBreak="0">
    <w:nsid w:val="565F4ABA"/>
    <w:multiLevelType w:val="hybridMultilevel"/>
    <w:tmpl w:val="EAC0508A"/>
    <w:lvl w:ilvl="0" w:tplc="23D4EA52">
      <w:start w:val="1"/>
      <w:numFmt w:val="decimal"/>
      <w:lvlText w:val="%1."/>
      <w:lvlJc w:val="left"/>
      <w:pPr>
        <w:ind w:left="120" w:hanging="223"/>
        <w:jc w:val="left"/>
      </w:pPr>
      <w:rPr>
        <w:rFonts w:ascii="Times New Roman" w:eastAsia="Times New Roman" w:hAnsi="Times New Roman" w:cs="Times New Roman" w:hint="default"/>
        <w:b w:val="0"/>
        <w:bCs w:val="0"/>
        <w:i w:val="0"/>
        <w:iCs w:val="0"/>
        <w:color w:val="0C0C0C"/>
        <w:spacing w:val="0"/>
        <w:w w:val="108"/>
        <w:sz w:val="21"/>
        <w:szCs w:val="21"/>
        <w:lang w:val="en-US" w:eastAsia="en-US" w:bidi="ar-SA"/>
      </w:rPr>
    </w:lvl>
    <w:lvl w:ilvl="1" w:tplc="0EAAED0A">
      <w:start w:val="1"/>
      <w:numFmt w:val="lowerLetter"/>
      <w:lvlText w:val="(%2)"/>
      <w:lvlJc w:val="left"/>
      <w:pPr>
        <w:ind w:left="121" w:hanging="289"/>
        <w:jc w:val="left"/>
      </w:pPr>
      <w:rPr>
        <w:rFonts w:ascii="Times New Roman" w:eastAsia="Times New Roman" w:hAnsi="Times New Roman" w:cs="Times New Roman" w:hint="default"/>
        <w:b w:val="0"/>
        <w:bCs w:val="0"/>
        <w:i w:val="0"/>
        <w:iCs w:val="0"/>
        <w:color w:val="0C0C0C"/>
        <w:spacing w:val="-1"/>
        <w:w w:val="105"/>
        <w:sz w:val="21"/>
        <w:szCs w:val="21"/>
        <w:lang w:val="en-US" w:eastAsia="en-US" w:bidi="ar-SA"/>
      </w:rPr>
    </w:lvl>
    <w:lvl w:ilvl="2" w:tplc="1D2695E8">
      <w:numFmt w:val="bullet"/>
      <w:lvlText w:val="•"/>
      <w:lvlJc w:val="left"/>
      <w:pPr>
        <w:ind w:left="1402" w:hanging="289"/>
      </w:pPr>
      <w:rPr>
        <w:rFonts w:hint="default"/>
        <w:lang w:val="en-US" w:eastAsia="en-US" w:bidi="ar-SA"/>
      </w:rPr>
    </w:lvl>
    <w:lvl w:ilvl="3" w:tplc="6F0A3BEA">
      <w:numFmt w:val="bullet"/>
      <w:lvlText w:val="•"/>
      <w:lvlJc w:val="left"/>
      <w:pPr>
        <w:ind w:left="2385" w:hanging="289"/>
      </w:pPr>
      <w:rPr>
        <w:rFonts w:hint="default"/>
        <w:lang w:val="en-US" w:eastAsia="en-US" w:bidi="ar-SA"/>
      </w:rPr>
    </w:lvl>
    <w:lvl w:ilvl="4" w:tplc="D3282598">
      <w:numFmt w:val="bullet"/>
      <w:lvlText w:val="•"/>
      <w:lvlJc w:val="left"/>
      <w:pPr>
        <w:ind w:left="3368" w:hanging="289"/>
      </w:pPr>
      <w:rPr>
        <w:rFonts w:hint="default"/>
        <w:lang w:val="en-US" w:eastAsia="en-US" w:bidi="ar-SA"/>
      </w:rPr>
    </w:lvl>
    <w:lvl w:ilvl="5" w:tplc="8722975C">
      <w:numFmt w:val="bullet"/>
      <w:lvlText w:val="•"/>
      <w:lvlJc w:val="left"/>
      <w:pPr>
        <w:ind w:left="4350" w:hanging="289"/>
      </w:pPr>
      <w:rPr>
        <w:rFonts w:hint="default"/>
        <w:lang w:val="en-US" w:eastAsia="en-US" w:bidi="ar-SA"/>
      </w:rPr>
    </w:lvl>
    <w:lvl w:ilvl="6" w:tplc="1A826756">
      <w:numFmt w:val="bullet"/>
      <w:lvlText w:val="•"/>
      <w:lvlJc w:val="left"/>
      <w:pPr>
        <w:ind w:left="5333" w:hanging="289"/>
      </w:pPr>
      <w:rPr>
        <w:rFonts w:hint="default"/>
        <w:lang w:val="en-US" w:eastAsia="en-US" w:bidi="ar-SA"/>
      </w:rPr>
    </w:lvl>
    <w:lvl w:ilvl="7" w:tplc="E88C048A">
      <w:numFmt w:val="bullet"/>
      <w:lvlText w:val="•"/>
      <w:lvlJc w:val="left"/>
      <w:pPr>
        <w:ind w:left="6316" w:hanging="289"/>
      </w:pPr>
      <w:rPr>
        <w:rFonts w:hint="default"/>
        <w:lang w:val="en-US" w:eastAsia="en-US" w:bidi="ar-SA"/>
      </w:rPr>
    </w:lvl>
    <w:lvl w:ilvl="8" w:tplc="9064B978">
      <w:numFmt w:val="bullet"/>
      <w:lvlText w:val="•"/>
      <w:lvlJc w:val="left"/>
      <w:pPr>
        <w:ind w:left="7298" w:hanging="289"/>
      </w:pPr>
      <w:rPr>
        <w:rFonts w:hint="default"/>
        <w:lang w:val="en-US" w:eastAsia="en-US" w:bidi="ar-SA"/>
      </w:rPr>
    </w:lvl>
  </w:abstractNum>
  <w:abstractNum w:abstractNumId="10" w15:restartNumberingAfterBreak="0">
    <w:nsid w:val="609511CE"/>
    <w:multiLevelType w:val="hybridMultilevel"/>
    <w:tmpl w:val="091E295A"/>
    <w:lvl w:ilvl="0" w:tplc="B2946462">
      <w:start w:val="1"/>
      <w:numFmt w:val="upperLetter"/>
      <w:lvlText w:val="%1."/>
      <w:lvlJc w:val="left"/>
      <w:pPr>
        <w:ind w:left="1428" w:hanging="360"/>
        <w:jc w:val="left"/>
      </w:pPr>
      <w:rPr>
        <w:rFonts w:ascii="Times New Roman" w:eastAsia="Calibri" w:hAnsi="Times New Roman" w:cs="Times New Roman" w:hint="default"/>
        <w:b w:val="0"/>
        <w:bCs w:val="0"/>
        <w:i w:val="0"/>
        <w:iCs w:val="0"/>
        <w:spacing w:val="-1"/>
        <w:w w:val="100"/>
        <w:sz w:val="22"/>
        <w:szCs w:val="22"/>
        <w:lang w:val="en-US" w:eastAsia="en-US" w:bidi="ar-SA"/>
      </w:rPr>
    </w:lvl>
    <w:lvl w:ilvl="1" w:tplc="1E58652C">
      <w:start w:val="1"/>
      <w:numFmt w:val="lowerRoman"/>
      <w:lvlText w:val="%2."/>
      <w:lvlJc w:val="left"/>
      <w:pPr>
        <w:ind w:left="2868" w:hanging="286"/>
        <w:jc w:val="right"/>
      </w:pPr>
      <w:rPr>
        <w:rFonts w:ascii="Times New Roman" w:eastAsia="Calibri" w:hAnsi="Times New Roman" w:cs="Times New Roman" w:hint="default"/>
        <w:b w:val="0"/>
        <w:bCs w:val="0"/>
        <w:i w:val="0"/>
        <w:iCs w:val="0"/>
        <w:spacing w:val="-1"/>
        <w:w w:val="100"/>
        <w:sz w:val="22"/>
        <w:szCs w:val="22"/>
        <w:lang w:val="en-US" w:eastAsia="en-US" w:bidi="ar-SA"/>
      </w:rPr>
    </w:lvl>
    <w:lvl w:ilvl="2" w:tplc="A4B07872">
      <w:numFmt w:val="bullet"/>
      <w:lvlText w:val="•"/>
      <w:lvlJc w:val="left"/>
      <w:pPr>
        <w:ind w:left="3662" w:hanging="286"/>
      </w:pPr>
      <w:rPr>
        <w:rFonts w:hint="default"/>
        <w:lang w:val="en-US" w:eastAsia="en-US" w:bidi="ar-SA"/>
      </w:rPr>
    </w:lvl>
    <w:lvl w:ilvl="3" w:tplc="517ED568">
      <w:numFmt w:val="bullet"/>
      <w:lvlText w:val="•"/>
      <w:lvlJc w:val="left"/>
      <w:pPr>
        <w:ind w:left="4464" w:hanging="286"/>
      </w:pPr>
      <w:rPr>
        <w:rFonts w:hint="default"/>
        <w:lang w:val="en-US" w:eastAsia="en-US" w:bidi="ar-SA"/>
      </w:rPr>
    </w:lvl>
    <w:lvl w:ilvl="4" w:tplc="A6DE19FE">
      <w:numFmt w:val="bullet"/>
      <w:lvlText w:val="•"/>
      <w:lvlJc w:val="left"/>
      <w:pPr>
        <w:ind w:left="5266" w:hanging="286"/>
      </w:pPr>
      <w:rPr>
        <w:rFonts w:hint="default"/>
        <w:lang w:val="en-US" w:eastAsia="en-US" w:bidi="ar-SA"/>
      </w:rPr>
    </w:lvl>
    <w:lvl w:ilvl="5" w:tplc="7F623CAE">
      <w:numFmt w:val="bullet"/>
      <w:lvlText w:val="•"/>
      <w:lvlJc w:val="left"/>
      <w:pPr>
        <w:ind w:left="6068" w:hanging="286"/>
      </w:pPr>
      <w:rPr>
        <w:rFonts w:hint="default"/>
        <w:lang w:val="en-US" w:eastAsia="en-US" w:bidi="ar-SA"/>
      </w:rPr>
    </w:lvl>
    <w:lvl w:ilvl="6" w:tplc="384E8D5C">
      <w:numFmt w:val="bullet"/>
      <w:lvlText w:val="•"/>
      <w:lvlJc w:val="left"/>
      <w:pPr>
        <w:ind w:left="6871" w:hanging="286"/>
      </w:pPr>
      <w:rPr>
        <w:rFonts w:hint="default"/>
        <w:lang w:val="en-US" w:eastAsia="en-US" w:bidi="ar-SA"/>
      </w:rPr>
    </w:lvl>
    <w:lvl w:ilvl="7" w:tplc="83A8408E">
      <w:numFmt w:val="bullet"/>
      <w:lvlText w:val="•"/>
      <w:lvlJc w:val="left"/>
      <w:pPr>
        <w:ind w:left="7673" w:hanging="286"/>
      </w:pPr>
      <w:rPr>
        <w:rFonts w:hint="default"/>
        <w:lang w:val="en-US" w:eastAsia="en-US" w:bidi="ar-SA"/>
      </w:rPr>
    </w:lvl>
    <w:lvl w:ilvl="8" w:tplc="F7BA6524">
      <w:numFmt w:val="bullet"/>
      <w:lvlText w:val="•"/>
      <w:lvlJc w:val="left"/>
      <w:pPr>
        <w:ind w:left="8475" w:hanging="286"/>
      </w:pPr>
      <w:rPr>
        <w:rFonts w:hint="default"/>
        <w:lang w:val="en-US" w:eastAsia="en-US" w:bidi="ar-SA"/>
      </w:rPr>
    </w:lvl>
  </w:abstractNum>
  <w:abstractNum w:abstractNumId="11" w15:restartNumberingAfterBreak="0">
    <w:nsid w:val="6D466303"/>
    <w:multiLevelType w:val="hybridMultilevel"/>
    <w:tmpl w:val="A15CE6DC"/>
    <w:lvl w:ilvl="0" w:tplc="BDD657E4">
      <w:start w:val="1"/>
      <w:numFmt w:val="decimal"/>
      <w:lvlText w:val="%1."/>
      <w:lvlJc w:val="left"/>
      <w:pPr>
        <w:ind w:left="1080" w:hanging="360"/>
        <w:jc w:val="left"/>
      </w:pPr>
      <w:rPr>
        <w:rFonts w:ascii="Times New Roman" w:eastAsia="Calibri" w:hAnsi="Times New Roman" w:cs="Times New Roman" w:hint="default"/>
        <w:b/>
        <w:bCs/>
        <w:i w:val="0"/>
        <w:iCs w:val="0"/>
        <w:spacing w:val="0"/>
        <w:w w:val="100"/>
        <w:sz w:val="22"/>
        <w:szCs w:val="22"/>
        <w:lang w:val="en-US" w:eastAsia="en-US" w:bidi="ar-SA"/>
      </w:rPr>
    </w:lvl>
    <w:lvl w:ilvl="1" w:tplc="0E9A8518">
      <w:start w:val="1"/>
      <w:numFmt w:val="upperLetter"/>
      <w:lvlText w:val="%2."/>
      <w:lvlJc w:val="left"/>
      <w:pPr>
        <w:ind w:left="1428" w:hanging="360"/>
        <w:jc w:val="left"/>
      </w:pPr>
      <w:rPr>
        <w:rFonts w:ascii="Times New Roman" w:eastAsia="Calibri" w:hAnsi="Times New Roman" w:cs="Times New Roman" w:hint="default"/>
        <w:b w:val="0"/>
        <w:bCs w:val="0"/>
        <w:i w:val="0"/>
        <w:iCs w:val="0"/>
        <w:spacing w:val="-1"/>
        <w:w w:val="100"/>
        <w:sz w:val="22"/>
        <w:szCs w:val="22"/>
        <w:lang w:val="en-US" w:eastAsia="en-US" w:bidi="ar-SA"/>
      </w:rPr>
    </w:lvl>
    <w:lvl w:ilvl="2" w:tplc="7CC8800E">
      <w:numFmt w:val="bullet"/>
      <w:lvlText w:val="•"/>
      <w:lvlJc w:val="left"/>
      <w:pPr>
        <w:ind w:left="2382" w:hanging="360"/>
      </w:pPr>
      <w:rPr>
        <w:rFonts w:hint="default"/>
        <w:lang w:val="en-US" w:eastAsia="en-US" w:bidi="ar-SA"/>
      </w:rPr>
    </w:lvl>
    <w:lvl w:ilvl="3" w:tplc="23024ED4">
      <w:numFmt w:val="bullet"/>
      <w:lvlText w:val="•"/>
      <w:lvlJc w:val="left"/>
      <w:pPr>
        <w:ind w:left="3344" w:hanging="360"/>
      </w:pPr>
      <w:rPr>
        <w:rFonts w:hint="default"/>
        <w:lang w:val="en-US" w:eastAsia="en-US" w:bidi="ar-SA"/>
      </w:rPr>
    </w:lvl>
    <w:lvl w:ilvl="4" w:tplc="AC26ADE6">
      <w:numFmt w:val="bullet"/>
      <w:lvlText w:val="•"/>
      <w:lvlJc w:val="left"/>
      <w:pPr>
        <w:ind w:left="4306" w:hanging="360"/>
      </w:pPr>
      <w:rPr>
        <w:rFonts w:hint="default"/>
        <w:lang w:val="en-US" w:eastAsia="en-US" w:bidi="ar-SA"/>
      </w:rPr>
    </w:lvl>
    <w:lvl w:ilvl="5" w:tplc="054EDCCE">
      <w:numFmt w:val="bullet"/>
      <w:lvlText w:val="•"/>
      <w:lvlJc w:val="left"/>
      <w:pPr>
        <w:ind w:left="5268" w:hanging="360"/>
      </w:pPr>
      <w:rPr>
        <w:rFonts w:hint="default"/>
        <w:lang w:val="en-US" w:eastAsia="en-US" w:bidi="ar-SA"/>
      </w:rPr>
    </w:lvl>
    <w:lvl w:ilvl="6" w:tplc="6D44555E">
      <w:numFmt w:val="bullet"/>
      <w:lvlText w:val="•"/>
      <w:lvlJc w:val="left"/>
      <w:pPr>
        <w:ind w:left="6231" w:hanging="360"/>
      </w:pPr>
      <w:rPr>
        <w:rFonts w:hint="default"/>
        <w:lang w:val="en-US" w:eastAsia="en-US" w:bidi="ar-SA"/>
      </w:rPr>
    </w:lvl>
    <w:lvl w:ilvl="7" w:tplc="5D563CE6">
      <w:numFmt w:val="bullet"/>
      <w:lvlText w:val="•"/>
      <w:lvlJc w:val="left"/>
      <w:pPr>
        <w:ind w:left="7193" w:hanging="360"/>
      </w:pPr>
      <w:rPr>
        <w:rFonts w:hint="default"/>
        <w:lang w:val="en-US" w:eastAsia="en-US" w:bidi="ar-SA"/>
      </w:rPr>
    </w:lvl>
    <w:lvl w:ilvl="8" w:tplc="9C24ACDA">
      <w:numFmt w:val="bullet"/>
      <w:lvlText w:val="•"/>
      <w:lvlJc w:val="left"/>
      <w:pPr>
        <w:ind w:left="8155" w:hanging="360"/>
      </w:pPr>
      <w:rPr>
        <w:rFonts w:hint="default"/>
        <w:lang w:val="en-US" w:eastAsia="en-US" w:bidi="ar-SA"/>
      </w:rPr>
    </w:lvl>
  </w:abstractNum>
  <w:abstractNum w:abstractNumId="12" w15:restartNumberingAfterBreak="0">
    <w:nsid w:val="740120D4"/>
    <w:multiLevelType w:val="hybridMultilevel"/>
    <w:tmpl w:val="B1348C72"/>
    <w:lvl w:ilvl="0" w:tplc="6AC2FA08">
      <w:start w:val="1"/>
      <w:numFmt w:val="upperLetter"/>
      <w:lvlText w:val="%1."/>
      <w:lvlJc w:val="left"/>
      <w:pPr>
        <w:ind w:left="1428" w:hanging="360"/>
        <w:jc w:val="left"/>
      </w:pPr>
      <w:rPr>
        <w:rFonts w:ascii="Times New Roman" w:eastAsia="Calibri" w:hAnsi="Times New Roman" w:cs="Times New Roman" w:hint="default"/>
        <w:b w:val="0"/>
        <w:bCs w:val="0"/>
        <w:i w:val="0"/>
        <w:iCs w:val="0"/>
        <w:spacing w:val="-1"/>
        <w:w w:val="100"/>
        <w:sz w:val="22"/>
        <w:szCs w:val="22"/>
        <w:lang w:val="en-US" w:eastAsia="en-US" w:bidi="ar-SA"/>
      </w:rPr>
    </w:lvl>
    <w:lvl w:ilvl="1" w:tplc="91D29F4A">
      <w:numFmt w:val="bullet"/>
      <w:lvlText w:val="•"/>
      <w:lvlJc w:val="left"/>
      <w:pPr>
        <w:ind w:left="2286" w:hanging="360"/>
      </w:pPr>
      <w:rPr>
        <w:rFonts w:hint="default"/>
        <w:lang w:val="en-US" w:eastAsia="en-US" w:bidi="ar-SA"/>
      </w:rPr>
    </w:lvl>
    <w:lvl w:ilvl="2" w:tplc="751409DC">
      <w:numFmt w:val="bullet"/>
      <w:lvlText w:val="•"/>
      <w:lvlJc w:val="left"/>
      <w:pPr>
        <w:ind w:left="3152" w:hanging="360"/>
      </w:pPr>
      <w:rPr>
        <w:rFonts w:hint="default"/>
        <w:lang w:val="en-US" w:eastAsia="en-US" w:bidi="ar-SA"/>
      </w:rPr>
    </w:lvl>
    <w:lvl w:ilvl="3" w:tplc="B4A00B24">
      <w:numFmt w:val="bullet"/>
      <w:lvlText w:val="•"/>
      <w:lvlJc w:val="left"/>
      <w:pPr>
        <w:ind w:left="4018" w:hanging="360"/>
      </w:pPr>
      <w:rPr>
        <w:rFonts w:hint="default"/>
        <w:lang w:val="en-US" w:eastAsia="en-US" w:bidi="ar-SA"/>
      </w:rPr>
    </w:lvl>
    <w:lvl w:ilvl="4" w:tplc="E7485506">
      <w:numFmt w:val="bullet"/>
      <w:lvlText w:val="•"/>
      <w:lvlJc w:val="left"/>
      <w:pPr>
        <w:ind w:left="4884" w:hanging="360"/>
      </w:pPr>
      <w:rPr>
        <w:rFonts w:hint="default"/>
        <w:lang w:val="en-US" w:eastAsia="en-US" w:bidi="ar-SA"/>
      </w:rPr>
    </w:lvl>
    <w:lvl w:ilvl="5" w:tplc="1AE089E0">
      <w:numFmt w:val="bullet"/>
      <w:lvlText w:val="•"/>
      <w:lvlJc w:val="left"/>
      <w:pPr>
        <w:ind w:left="5750" w:hanging="360"/>
      </w:pPr>
      <w:rPr>
        <w:rFonts w:hint="default"/>
        <w:lang w:val="en-US" w:eastAsia="en-US" w:bidi="ar-SA"/>
      </w:rPr>
    </w:lvl>
    <w:lvl w:ilvl="6" w:tplc="EB221824">
      <w:numFmt w:val="bullet"/>
      <w:lvlText w:val="•"/>
      <w:lvlJc w:val="left"/>
      <w:pPr>
        <w:ind w:left="6616" w:hanging="360"/>
      </w:pPr>
      <w:rPr>
        <w:rFonts w:hint="default"/>
        <w:lang w:val="en-US" w:eastAsia="en-US" w:bidi="ar-SA"/>
      </w:rPr>
    </w:lvl>
    <w:lvl w:ilvl="7" w:tplc="6A78EEE8">
      <w:numFmt w:val="bullet"/>
      <w:lvlText w:val="•"/>
      <w:lvlJc w:val="left"/>
      <w:pPr>
        <w:ind w:left="7482" w:hanging="360"/>
      </w:pPr>
      <w:rPr>
        <w:rFonts w:hint="default"/>
        <w:lang w:val="en-US" w:eastAsia="en-US" w:bidi="ar-SA"/>
      </w:rPr>
    </w:lvl>
    <w:lvl w:ilvl="8" w:tplc="C3E82132">
      <w:numFmt w:val="bullet"/>
      <w:lvlText w:val="•"/>
      <w:lvlJc w:val="left"/>
      <w:pPr>
        <w:ind w:left="8348" w:hanging="360"/>
      </w:pPr>
      <w:rPr>
        <w:rFonts w:hint="default"/>
        <w:lang w:val="en-US" w:eastAsia="en-US" w:bidi="ar-SA"/>
      </w:rPr>
    </w:lvl>
  </w:abstractNum>
  <w:abstractNum w:abstractNumId="13" w15:restartNumberingAfterBreak="0">
    <w:nsid w:val="7D237A78"/>
    <w:multiLevelType w:val="hybridMultilevel"/>
    <w:tmpl w:val="24C86842"/>
    <w:lvl w:ilvl="0" w:tplc="2A684436">
      <w:start w:val="1"/>
      <w:numFmt w:val="upperLetter"/>
      <w:lvlText w:val="%1."/>
      <w:lvlJc w:val="left"/>
      <w:pPr>
        <w:ind w:left="1428" w:hanging="360"/>
        <w:jc w:val="left"/>
      </w:pPr>
      <w:rPr>
        <w:rFonts w:ascii="Times New Roman" w:eastAsia="Calibri" w:hAnsi="Times New Roman" w:cs="Times New Roman" w:hint="default"/>
        <w:b w:val="0"/>
        <w:bCs w:val="0"/>
        <w:i w:val="0"/>
        <w:iCs w:val="0"/>
        <w:spacing w:val="-1"/>
        <w:w w:val="100"/>
        <w:sz w:val="22"/>
        <w:szCs w:val="22"/>
        <w:lang w:val="en-US" w:eastAsia="en-US" w:bidi="ar-SA"/>
      </w:rPr>
    </w:lvl>
    <w:lvl w:ilvl="1" w:tplc="AB1E1EA2">
      <w:numFmt w:val="bullet"/>
      <w:lvlText w:val="•"/>
      <w:lvlJc w:val="left"/>
      <w:pPr>
        <w:ind w:left="2286" w:hanging="360"/>
      </w:pPr>
      <w:rPr>
        <w:rFonts w:hint="default"/>
        <w:lang w:val="en-US" w:eastAsia="en-US" w:bidi="ar-SA"/>
      </w:rPr>
    </w:lvl>
    <w:lvl w:ilvl="2" w:tplc="B246BEF8">
      <w:numFmt w:val="bullet"/>
      <w:lvlText w:val="•"/>
      <w:lvlJc w:val="left"/>
      <w:pPr>
        <w:ind w:left="3152" w:hanging="360"/>
      </w:pPr>
      <w:rPr>
        <w:rFonts w:hint="default"/>
        <w:lang w:val="en-US" w:eastAsia="en-US" w:bidi="ar-SA"/>
      </w:rPr>
    </w:lvl>
    <w:lvl w:ilvl="3" w:tplc="D0DC1BFC">
      <w:numFmt w:val="bullet"/>
      <w:lvlText w:val="•"/>
      <w:lvlJc w:val="left"/>
      <w:pPr>
        <w:ind w:left="4018" w:hanging="360"/>
      </w:pPr>
      <w:rPr>
        <w:rFonts w:hint="default"/>
        <w:lang w:val="en-US" w:eastAsia="en-US" w:bidi="ar-SA"/>
      </w:rPr>
    </w:lvl>
    <w:lvl w:ilvl="4" w:tplc="DAAECAD2">
      <w:numFmt w:val="bullet"/>
      <w:lvlText w:val="•"/>
      <w:lvlJc w:val="left"/>
      <w:pPr>
        <w:ind w:left="4884" w:hanging="360"/>
      </w:pPr>
      <w:rPr>
        <w:rFonts w:hint="default"/>
        <w:lang w:val="en-US" w:eastAsia="en-US" w:bidi="ar-SA"/>
      </w:rPr>
    </w:lvl>
    <w:lvl w:ilvl="5" w:tplc="94E0EF7C">
      <w:numFmt w:val="bullet"/>
      <w:lvlText w:val="•"/>
      <w:lvlJc w:val="left"/>
      <w:pPr>
        <w:ind w:left="5750" w:hanging="360"/>
      </w:pPr>
      <w:rPr>
        <w:rFonts w:hint="default"/>
        <w:lang w:val="en-US" w:eastAsia="en-US" w:bidi="ar-SA"/>
      </w:rPr>
    </w:lvl>
    <w:lvl w:ilvl="6" w:tplc="328EC8EC">
      <w:numFmt w:val="bullet"/>
      <w:lvlText w:val="•"/>
      <w:lvlJc w:val="left"/>
      <w:pPr>
        <w:ind w:left="6616" w:hanging="360"/>
      </w:pPr>
      <w:rPr>
        <w:rFonts w:hint="default"/>
        <w:lang w:val="en-US" w:eastAsia="en-US" w:bidi="ar-SA"/>
      </w:rPr>
    </w:lvl>
    <w:lvl w:ilvl="7" w:tplc="B738981A">
      <w:numFmt w:val="bullet"/>
      <w:lvlText w:val="•"/>
      <w:lvlJc w:val="left"/>
      <w:pPr>
        <w:ind w:left="7482" w:hanging="360"/>
      </w:pPr>
      <w:rPr>
        <w:rFonts w:hint="default"/>
        <w:lang w:val="en-US" w:eastAsia="en-US" w:bidi="ar-SA"/>
      </w:rPr>
    </w:lvl>
    <w:lvl w:ilvl="8" w:tplc="98F0D8D4">
      <w:numFmt w:val="bullet"/>
      <w:lvlText w:val="•"/>
      <w:lvlJc w:val="left"/>
      <w:pPr>
        <w:ind w:left="8348" w:hanging="360"/>
      </w:pPr>
      <w:rPr>
        <w:rFonts w:hint="default"/>
        <w:lang w:val="en-US" w:eastAsia="en-US" w:bidi="ar-SA"/>
      </w:rPr>
    </w:lvl>
  </w:abstractNum>
  <w:num w:numId="1" w16cid:durableId="1465153534">
    <w:abstractNumId w:val="9"/>
  </w:num>
  <w:num w:numId="2" w16cid:durableId="134836049">
    <w:abstractNumId w:val="6"/>
  </w:num>
  <w:num w:numId="3" w16cid:durableId="358238606">
    <w:abstractNumId w:val="1"/>
  </w:num>
  <w:num w:numId="4" w16cid:durableId="1486313487">
    <w:abstractNumId w:val="5"/>
  </w:num>
  <w:num w:numId="5" w16cid:durableId="1859267547">
    <w:abstractNumId w:val="4"/>
  </w:num>
  <w:num w:numId="6" w16cid:durableId="1738505695">
    <w:abstractNumId w:val="2"/>
  </w:num>
  <w:num w:numId="7" w16cid:durableId="314261065">
    <w:abstractNumId w:val="3"/>
  </w:num>
  <w:num w:numId="8" w16cid:durableId="555819657">
    <w:abstractNumId w:val="10"/>
  </w:num>
  <w:num w:numId="9" w16cid:durableId="1703745100">
    <w:abstractNumId w:val="7"/>
  </w:num>
  <w:num w:numId="10" w16cid:durableId="2060468806">
    <w:abstractNumId w:val="0"/>
  </w:num>
  <w:num w:numId="11" w16cid:durableId="610552040">
    <w:abstractNumId w:val="8"/>
  </w:num>
  <w:num w:numId="12" w16cid:durableId="1925144632">
    <w:abstractNumId w:val="12"/>
  </w:num>
  <w:num w:numId="13" w16cid:durableId="1351107946">
    <w:abstractNumId w:val="13"/>
  </w:num>
  <w:num w:numId="14" w16cid:durableId="1005549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85"/>
    <w:rsid w:val="0002470A"/>
    <w:rsid w:val="000379E0"/>
    <w:rsid w:val="00093D7A"/>
    <w:rsid w:val="000B7FD7"/>
    <w:rsid w:val="000C1A39"/>
    <w:rsid w:val="000D47D2"/>
    <w:rsid w:val="001B7510"/>
    <w:rsid w:val="00250600"/>
    <w:rsid w:val="002E414C"/>
    <w:rsid w:val="0035203F"/>
    <w:rsid w:val="00393484"/>
    <w:rsid w:val="003B186C"/>
    <w:rsid w:val="004021D3"/>
    <w:rsid w:val="00407B85"/>
    <w:rsid w:val="0042424E"/>
    <w:rsid w:val="00444858"/>
    <w:rsid w:val="00626787"/>
    <w:rsid w:val="006303EB"/>
    <w:rsid w:val="006349CB"/>
    <w:rsid w:val="006C486E"/>
    <w:rsid w:val="007014E5"/>
    <w:rsid w:val="00782B34"/>
    <w:rsid w:val="007F6000"/>
    <w:rsid w:val="00893FF7"/>
    <w:rsid w:val="008B7E00"/>
    <w:rsid w:val="0092530D"/>
    <w:rsid w:val="00957E2B"/>
    <w:rsid w:val="00996188"/>
    <w:rsid w:val="00A0653D"/>
    <w:rsid w:val="00AA47EA"/>
    <w:rsid w:val="00AD12F7"/>
    <w:rsid w:val="00B01FB7"/>
    <w:rsid w:val="00B73B0A"/>
    <w:rsid w:val="00B94485"/>
    <w:rsid w:val="00BD2A2E"/>
    <w:rsid w:val="00C931D3"/>
    <w:rsid w:val="00CB14F2"/>
    <w:rsid w:val="00CF6070"/>
    <w:rsid w:val="00D206F7"/>
    <w:rsid w:val="00D35F93"/>
    <w:rsid w:val="00D4750C"/>
    <w:rsid w:val="00D911C2"/>
    <w:rsid w:val="00E470D7"/>
    <w:rsid w:val="00E5081E"/>
    <w:rsid w:val="00EA60D8"/>
    <w:rsid w:val="00F1104E"/>
    <w:rsid w:val="00F23099"/>
    <w:rsid w:val="00F64AC8"/>
    <w:rsid w:val="00F735E2"/>
    <w:rsid w:val="00F835D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93022"/>
  <w15:chartTrackingRefBased/>
  <w15:docId w15:val="{0CD4B4AB-6AAF-4B47-AC66-FB087987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93"/>
  </w:style>
  <w:style w:type="paragraph" w:styleId="Heading1">
    <w:name w:val="heading 1"/>
    <w:basedOn w:val="Normal"/>
    <w:next w:val="Normal"/>
    <w:link w:val="Heading1Char"/>
    <w:uiPriority w:val="9"/>
    <w:qFormat/>
    <w:rsid w:val="00D35F93"/>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D35F93"/>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D35F9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35F93"/>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35F93"/>
    <w:pPr>
      <w:spacing w:before="200" w:after="0"/>
      <w:jc w:val="left"/>
      <w:outlineLvl w:val="4"/>
    </w:pPr>
    <w:rPr>
      <w:smallCaps/>
      <w:color w:val="BF4E14" w:themeColor="accent2" w:themeShade="BF"/>
      <w:spacing w:val="10"/>
      <w:sz w:val="22"/>
      <w:szCs w:val="26"/>
    </w:rPr>
  </w:style>
  <w:style w:type="paragraph" w:styleId="Heading6">
    <w:name w:val="heading 6"/>
    <w:basedOn w:val="Normal"/>
    <w:next w:val="Normal"/>
    <w:link w:val="Heading6Char"/>
    <w:uiPriority w:val="9"/>
    <w:semiHidden/>
    <w:unhideWhenUsed/>
    <w:qFormat/>
    <w:rsid w:val="00D35F93"/>
    <w:pPr>
      <w:spacing w:after="0"/>
      <w:jc w:val="left"/>
      <w:outlineLvl w:val="5"/>
    </w:pPr>
    <w:rPr>
      <w:smallCaps/>
      <w:color w:val="E97132" w:themeColor="accent2"/>
      <w:spacing w:val="5"/>
      <w:sz w:val="22"/>
    </w:rPr>
  </w:style>
  <w:style w:type="paragraph" w:styleId="Heading7">
    <w:name w:val="heading 7"/>
    <w:basedOn w:val="Normal"/>
    <w:next w:val="Normal"/>
    <w:link w:val="Heading7Char"/>
    <w:uiPriority w:val="9"/>
    <w:semiHidden/>
    <w:unhideWhenUsed/>
    <w:qFormat/>
    <w:rsid w:val="00D35F93"/>
    <w:pPr>
      <w:spacing w:after="0"/>
      <w:jc w:val="left"/>
      <w:outlineLvl w:val="6"/>
    </w:pPr>
    <w:rPr>
      <w:b/>
      <w:smallCaps/>
      <w:color w:val="E97132" w:themeColor="accent2"/>
      <w:spacing w:val="10"/>
    </w:rPr>
  </w:style>
  <w:style w:type="paragraph" w:styleId="Heading8">
    <w:name w:val="heading 8"/>
    <w:basedOn w:val="Normal"/>
    <w:next w:val="Normal"/>
    <w:link w:val="Heading8Char"/>
    <w:uiPriority w:val="9"/>
    <w:semiHidden/>
    <w:unhideWhenUsed/>
    <w:qFormat/>
    <w:rsid w:val="00D35F93"/>
    <w:pPr>
      <w:spacing w:after="0"/>
      <w:jc w:val="left"/>
      <w:outlineLvl w:val="7"/>
    </w:pPr>
    <w:rPr>
      <w:b/>
      <w:i/>
      <w:smallCaps/>
      <w:color w:val="BF4E14" w:themeColor="accent2" w:themeShade="BF"/>
    </w:rPr>
  </w:style>
  <w:style w:type="paragraph" w:styleId="Heading9">
    <w:name w:val="heading 9"/>
    <w:basedOn w:val="Normal"/>
    <w:next w:val="Normal"/>
    <w:link w:val="Heading9Char"/>
    <w:uiPriority w:val="9"/>
    <w:semiHidden/>
    <w:unhideWhenUsed/>
    <w:qFormat/>
    <w:rsid w:val="00D35F93"/>
    <w:pPr>
      <w:spacing w:after="0"/>
      <w:jc w:val="left"/>
      <w:outlineLvl w:val="8"/>
    </w:pPr>
    <w:rPr>
      <w:b/>
      <w:i/>
      <w:smallCaps/>
      <w:color w:val="7F340D"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93"/>
    <w:rPr>
      <w:smallCaps/>
      <w:spacing w:val="5"/>
      <w:sz w:val="32"/>
      <w:szCs w:val="32"/>
    </w:rPr>
  </w:style>
  <w:style w:type="character" w:customStyle="1" w:styleId="Heading2Char">
    <w:name w:val="Heading 2 Char"/>
    <w:basedOn w:val="DefaultParagraphFont"/>
    <w:link w:val="Heading2"/>
    <w:uiPriority w:val="9"/>
    <w:semiHidden/>
    <w:rsid w:val="00D35F93"/>
    <w:rPr>
      <w:smallCaps/>
      <w:spacing w:val="5"/>
      <w:sz w:val="28"/>
      <w:szCs w:val="28"/>
    </w:rPr>
  </w:style>
  <w:style w:type="character" w:customStyle="1" w:styleId="Heading3Char">
    <w:name w:val="Heading 3 Char"/>
    <w:basedOn w:val="DefaultParagraphFont"/>
    <w:link w:val="Heading3"/>
    <w:uiPriority w:val="9"/>
    <w:semiHidden/>
    <w:rsid w:val="00D35F93"/>
    <w:rPr>
      <w:smallCaps/>
      <w:spacing w:val="5"/>
      <w:sz w:val="24"/>
      <w:szCs w:val="24"/>
    </w:rPr>
  </w:style>
  <w:style w:type="character" w:customStyle="1" w:styleId="Heading4Char">
    <w:name w:val="Heading 4 Char"/>
    <w:basedOn w:val="DefaultParagraphFont"/>
    <w:link w:val="Heading4"/>
    <w:uiPriority w:val="9"/>
    <w:semiHidden/>
    <w:rsid w:val="00D35F93"/>
    <w:rPr>
      <w:smallCaps/>
      <w:spacing w:val="10"/>
      <w:sz w:val="22"/>
      <w:szCs w:val="22"/>
    </w:rPr>
  </w:style>
  <w:style w:type="character" w:customStyle="1" w:styleId="Heading5Char">
    <w:name w:val="Heading 5 Char"/>
    <w:basedOn w:val="DefaultParagraphFont"/>
    <w:link w:val="Heading5"/>
    <w:uiPriority w:val="9"/>
    <w:semiHidden/>
    <w:rsid w:val="00D35F93"/>
    <w:rPr>
      <w:smallCaps/>
      <w:color w:val="BF4E14" w:themeColor="accent2" w:themeShade="BF"/>
      <w:spacing w:val="10"/>
      <w:sz w:val="22"/>
      <w:szCs w:val="26"/>
    </w:rPr>
  </w:style>
  <w:style w:type="character" w:customStyle="1" w:styleId="Heading6Char">
    <w:name w:val="Heading 6 Char"/>
    <w:basedOn w:val="DefaultParagraphFont"/>
    <w:link w:val="Heading6"/>
    <w:uiPriority w:val="9"/>
    <w:semiHidden/>
    <w:rsid w:val="00D35F93"/>
    <w:rPr>
      <w:smallCaps/>
      <w:color w:val="E97132" w:themeColor="accent2"/>
      <w:spacing w:val="5"/>
      <w:sz w:val="22"/>
    </w:rPr>
  </w:style>
  <w:style w:type="character" w:customStyle="1" w:styleId="Heading7Char">
    <w:name w:val="Heading 7 Char"/>
    <w:basedOn w:val="DefaultParagraphFont"/>
    <w:link w:val="Heading7"/>
    <w:uiPriority w:val="9"/>
    <w:semiHidden/>
    <w:rsid w:val="00D35F93"/>
    <w:rPr>
      <w:b/>
      <w:smallCaps/>
      <w:color w:val="E97132" w:themeColor="accent2"/>
      <w:spacing w:val="10"/>
    </w:rPr>
  </w:style>
  <w:style w:type="character" w:customStyle="1" w:styleId="Heading8Char">
    <w:name w:val="Heading 8 Char"/>
    <w:basedOn w:val="DefaultParagraphFont"/>
    <w:link w:val="Heading8"/>
    <w:uiPriority w:val="9"/>
    <w:semiHidden/>
    <w:rsid w:val="00D35F93"/>
    <w:rPr>
      <w:b/>
      <w:i/>
      <w:smallCaps/>
      <w:color w:val="BF4E14" w:themeColor="accent2" w:themeShade="BF"/>
    </w:rPr>
  </w:style>
  <w:style w:type="character" w:customStyle="1" w:styleId="Heading9Char">
    <w:name w:val="Heading 9 Char"/>
    <w:basedOn w:val="DefaultParagraphFont"/>
    <w:link w:val="Heading9"/>
    <w:uiPriority w:val="9"/>
    <w:semiHidden/>
    <w:rsid w:val="00D35F93"/>
    <w:rPr>
      <w:b/>
      <w:i/>
      <w:smallCaps/>
      <w:color w:val="7F340D" w:themeColor="accent2" w:themeShade="7F"/>
    </w:rPr>
  </w:style>
  <w:style w:type="paragraph" w:styleId="Title">
    <w:name w:val="Title"/>
    <w:basedOn w:val="Normal"/>
    <w:next w:val="Normal"/>
    <w:link w:val="TitleChar"/>
    <w:uiPriority w:val="10"/>
    <w:qFormat/>
    <w:rsid w:val="00D35F93"/>
    <w:pPr>
      <w:pBdr>
        <w:top w:val="single" w:sz="12" w:space="1" w:color="E97132"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35F93"/>
    <w:rPr>
      <w:smallCaps/>
      <w:sz w:val="48"/>
      <w:szCs w:val="48"/>
    </w:rPr>
  </w:style>
  <w:style w:type="paragraph" w:styleId="Subtitle">
    <w:name w:val="Subtitle"/>
    <w:basedOn w:val="Normal"/>
    <w:next w:val="Normal"/>
    <w:link w:val="SubtitleChar"/>
    <w:uiPriority w:val="11"/>
    <w:qFormat/>
    <w:rsid w:val="00D35F93"/>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35F93"/>
    <w:rPr>
      <w:rFonts w:asciiTheme="majorHAnsi" w:eastAsiaTheme="majorEastAsia" w:hAnsiTheme="majorHAnsi" w:cstheme="majorBidi"/>
      <w:szCs w:val="22"/>
    </w:rPr>
  </w:style>
  <w:style w:type="paragraph" w:styleId="Quote">
    <w:name w:val="Quote"/>
    <w:basedOn w:val="Normal"/>
    <w:next w:val="Normal"/>
    <w:link w:val="QuoteChar"/>
    <w:uiPriority w:val="29"/>
    <w:qFormat/>
    <w:rsid w:val="00D35F93"/>
    <w:rPr>
      <w:i/>
    </w:rPr>
  </w:style>
  <w:style w:type="character" w:customStyle="1" w:styleId="QuoteChar">
    <w:name w:val="Quote Char"/>
    <w:basedOn w:val="DefaultParagraphFont"/>
    <w:link w:val="Quote"/>
    <w:uiPriority w:val="29"/>
    <w:rsid w:val="00D35F93"/>
    <w:rPr>
      <w:i/>
    </w:rPr>
  </w:style>
  <w:style w:type="paragraph" w:styleId="ListParagraph">
    <w:name w:val="List Paragraph"/>
    <w:basedOn w:val="Normal"/>
    <w:uiPriority w:val="1"/>
    <w:qFormat/>
    <w:rsid w:val="00D35F93"/>
    <w:pPr>
      <w:ind w:left="720"/>
      <w:contextualSpacing/>
    </w:pPr>
  </w:style>
  <w:style w:type="character" w:styleId="IntenseEmphasis">
    <w:name w:val="Intense Emphasis"/>
    <w:uiPriority w:val="21"/>
    <w:qFormat/>
    <w:rsid w:val="00D35F93"/>
    <w:rPr>
      <w:b/>
      <w:i/>
      <w:color w:val="E97132" w:themeColor="accent2"/>
      <w:spacing w:val="10"/>
    </w:rPr>
  </w:style>
  <w:style w:type="paragraph" w:styleId="IntenseQuote">
    <w:name w:val="Intense Quote"/>
    <w:basedOn w:val="Normal"/>
    <w:next w:val="Normal"/>
    <w:link w:val="IntenseQuoteChar"/>
    <w:uiPriority w:val="30"/>
    <w:qFormat/>
    <w:rsid w:val="00D35F93"/>
    <w:pPr>
      <w:pBdr>
        <w:top w:val="single" w:sz="8" w:space="10" w:color="BF4E14" w:themeColor="accent2" w:themeShade="BF"/>
        <w:left w:val="single" w:sz="8" w:space="10" w:color="BF4E14" w:themeColor="accent2" w:themeShade="BF"/>
        <w:bottom w:val="single" w:sz="8" w:space="10" w:color="BF4E14" w:themeColor="accent2" w:themeShade="BF"/>
        <w:right w:val="single" w:sz="8" w:space="10" w:color="BF4E14" w:themeColor="accent2" w:themeShade="BF"/>
      </w:pBdr>
      <w:shd w:val="clear" w:color="auto" w:fill="E9713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35F93"/>
    <w:rPr>
      <w:b/>
      <w:i/>
      <w:color w:val="FFFFFF" w:themeColor="background1"/>
      <w:shd w:val="clear" w:color="auto" w:fill="E97132" w:themeFill="accent2"/>
    </w:rPr>
  </w:style>
  <w:style w:type="character" w:styleId="IntenseReference">
    <w:name w:val="Intense Reference"/>
    <w:uiPriority w:val="32"/>
    <w:qFormat/>
    <w:rsid w:val="00D35F93"/>
    <w:rPr>
      <w:b/>
      <w:bCs/>
      <w:smallCaps/>
      <w:spacing w:val="5"/>
      <w:sz w:val="22"/>
      <w:szCs w:val="22"/>
      <w:u w:val="single"/>
    </w:rPr>
  </w:style>
  <w:style w:type="paragraph" w:styleId="Header">
    <w:name w:val="header"/>
    <w:basedOn w:val="Normal"/>
    <w:link w:val="HeaderChar"/>
    <w:uiPriority w:val="99"/>
    <w:unhideWhenUsed/>
    <w:rsid w:val="00B94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485"/>
  </w:style>
  <w:style w:type="paragraph" w:styleId="Footer">
    <w:name w:val="footer"/>
    <w:basedOn w:val="Normal"/>
    <w:link w:val="FooterChar"/>
    <w:uiPriority w:val="99"/>
    <w:unhideWhenUsed/>
    <w:rsid w:val="00B94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485"/>
  </w:style>
  <w:style w:type="paragraph" w:styleId="Caption">
    <w:name w:val="caption"/>
    <w:basedOn w:val="Normal"/>
    <w:next w:val="Normal"/>
    <w:uiPriority w:val="35"/>
    <w:semiHidden/>
    <w:unhideWhenUsed/>
    <w:qFormat/>
    <w:rsid w:val="00D35F93"/>
    <w:rPr>
      <w:b/>
      <w:bCs/>
      <w:caps/>
      <w:sz w:val="16"/>
      <w:szCs w:val="18"/>
    </w:rPr>
  </w:style>
  <w:style w:type="character" w:styleId="Strong">
    <w:name w:val="Strong"/>
    <w:uiPriority w:val="22"/>
    <w:qFormat/>
    <w:rsid w:val="00D35F93"/>
    <w:rPr>
      <w:b/>
      <w:color w:val="E97132" w:themeColor="accent2"/>
    </w:rPr>
  </w:style>
  <w:style w:type="character" w:styleId="Emphasis">
    <w:name w:val="Emphasis"/>
    <w:uiPriority w:val="20"/>
    <w:qFormat/>
    <w:rsid w:val="00D35F93"/>
    <w:rPr>
      <w:b/>
      <w:i/>
      <w:spacing w:val="10"/>
    </w:rPr>
  </w:style>
  <w:style w:type="paragraph" w:styleId="NoSpacing">
    <w:name w:val="No Spacing"/>
    <w:basedOn w:val="Normal"/>
    <w:link w:val="NoSpacingChar"/>
    <w:uiPriority w:val="1"/>
    <w:qFormat/>
    <w:rsid w:val="00D35F93"/>
    <w:pPr>
      <w:spacing w:after="0" w:line="240" w:lineRule="auto"/>
    </w:pPr>
  </w:style>
  <w:style w:type="character" w:customStyle="1" w:styleId="NoSpacingChar">
    <w:name w:val="No Spacing Char"/>
    <w:basedOn w:val="DefaultParagraphFont"/>
    <w:link w:val="NoSpacing"/>
    <w:uiPriority w:val="1"/>
    <w:rsid w:val="00D35F93"/>
  </w:style>
  <w:style w:type="character" w:styleId="SubtleEmphasis">
    <w:name w:val="Subtle Emphasis"/>
    <w:uiPriority w:val="19"/>
    <w:qFormat/>
    <w:rsid w:val="00D35F93"/>
    <w:rPr>
      <w:i/>
    </w:rPr>
  </w:style>
  <w:style w:type="character" w:styleId="SubtleReference">
    <w:name w:val="Subtle Reference"/>
    <w:uiPriority w:val="31"/>
    <w:qFormat/>
    <w:rsid w:val="00D35F93"/>
    <w:rPr>
      <w:b/>
    </w:rPr>
  </w:style>
  <w:style w:type="character" w:styleId="BookTitle">
    <w:name w:val="Book Title"/>
    <w:uiPriority w:val="33"/>
    <w:qFormat/>
    <w:rsid w:val="00D35F9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35F93"/>
    <w:pPr>
      <w:outlineLvl w:val="9"/>
    </w:pPr>
  </w:style>
  <w:style w:type="paragraph" w:styleId="BodyText">
    <w:name w:val="Body Text"/>
    <w:basedOn w:val="Normal"/>
    <w:link w:val="BodyTextChar"/>
    <w:uiPriority w:val="1"/>
    <w:qFormat/>
    <w:rsid w:val="00D35F93"/>
    <w:pPr>
      <w:widowControl w:val="0"/>
      <w:autoSpaceDE w:val="0"/>
      <w:autoSpaceDN w:val="0"/>
      <w:spacing w:after="0" w:line="240" w:lineRule="auto"/>
      <w:jc w:val="left"/>
    </w:pPr>
    <w:rPr>
      <w:rFonts w:ascii="Times New Roman" w:eastAsia="Times New Roman" w:hAnsi="Times New Roman" w:cs="Times New Roman"/>
      <w:sz w:val="21"/>
      <w:szCs w:val="21"/>
      <w:lang w:val="en-US"/>
    </w:rPr>
  </w:style>
  <w:style w:type="character" w:customStyle="1" w:styleId="BodyTextChar">
    <w:name w:val="Body Text Char"/>
    <w:basedOn w:val="DefaultParagraphFont"/>
    <w:link w:val="BodyText"/>
    <w:uiPriority w:val="1"/>
    <w:rsid w:val="00D35F93"/>
    <w:rPr>
      <w:rFonts w:ascii="Times New Roman" w:eastAsia="Times New Roman" w:hAnsi="Times New Roman" w:cs="Times New Roman"/>
      <w:sz w:val="21"/>
      <w:szCs w:val="21"/>
      <w:lang w:val="en-US"/>
    </w:rPr>
  </w:style>
  <w:style w:type="table" w:customStyle="1" w:styleId="TableNormal1">
    <w:name w:val="Table Normal1"/>
    <w:uiPriority w:val="2"/>
    <w:semiHidden/>
    <w:unhideWhenUsed/>
    <w:qFormat/>
    <w:rsid w:val="00250600"/>
    <w:pPr>
      <w:widowControl w:val="0"/>
      <w:autoSpaceDE w:val="0"/>
      <w:autoSpaceDN w:val="0"/>
      <w:spacing w:after="0" w:line="240" w:lineRule="auto"/>
      <w:jc w:val="left"/>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0600"/>
    <w:pPr>
      <w:widowControl w:val="0"/>
      <w:autoSpaceDE w:val="0"/>
      <w:autoSpaceDN w:val="0"/>
      <w:spacing w:after="0" w:line="240" w:lineRule="auto"/>
      <w:jc w:val="left"/>
    </w:pPr>
    <w:rPr>
      <w:rFonts w:ascii="Calibri" w:eastAsia="Calibri" w:hAnsi="Calibri" w:cs="Calibri"/>
      <w:sz w:val="22"/>
      <w:szCs w:val="22"/>
      <w:lang w:val="en-US"/>
    </w:rPr>
  </w:style>
  <w:style w:type="table" w:styleId="TableGrid">
    <w:name w:val="Table Grid"/>
    <w:basedOn w:val="TableNormal"/>
    <w:uiPriority w:val="39"/>
    <w:rsid w:val="00250600"/>
    <w:pPr>
      <w:widowControl w:val="0"/>
      <w:autoSpaceDE w:val="0"/>
      <w:autoSpaceDN w:val="0"/>
      <w:spacing w:after="0" w:line="240" w:lineRule="auto"/>
      <w:jc w:val="left"/>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449">
      <w:bodyDiv w:val="1"/>
      <w:marLeft w:val="0"/>
      <w:marRight w:val="0"/>
      <w:marTop w:val="0"/>
      <w:marBottom w:val="0"/>
      <w:divBdr>
        <w:top w:val="none" w:sz="0" w:space="0" w:color="auto"/>
        <w:left w:val="none" w:sz="0" w:space="0" w:color="auto"/>
        <w:bottom w:val="none" w:sz="0" w:space="0" w:color="auto"/>
        <w:right w:val="none" w:sz="0" w:space="0" w:color="auto"/>
      </w:divBdr>
    </w:div>
    <w:div w:id="19530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84870-067E-BD45-899A-89F8919C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10695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dc:creator>
  <cp:keywords/>
  <dc:description/>
  <cp:lastModifiedBy>Yasir Master</cp:lastModifiedBy>
  <cp:revision>2</cp:revision>
  <cp:lastPrinted>2025-04-03T14:02:00Z</cp:lastPrinted>
  <dcterms:created xsi:type="dcterms:W3CDTF">2025-05-05T08:08:00Z</dcterms:created>
  <dcterms:modified xsi:type="dcterms:W3CDTF">2025-05-05T08:08:00Z</dcterms:modified>
</cp:coreProperties>
</file>