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798B5" w14:textId="77777777" w:rsidR="00404910" w:rsidRDefault="00FE098A">
      <w:pPr>
        <w:spacing w:before="269"/>
        <w:ind w:left="142"/>
        <w:jc w:val="center"/>
        <w:rPr>
          <w:b/>
        </w:rPr>
      </w:pPr>
      <w:r>
        <w:rPr>
          <w:b/>
          <w:sz w:val="32"/>
          <w:szCs w:val="32"/>
          <w:u w:val="single"/>
        </w:rPr>
        <w:t>BUYERS SEARCH AGREEMENT</w:t>
      </w:r>
    </w:p>
    <w:p w14:paraId="4FCA21EF" w14:textId="77777777" w:rsidR="00404910" w:rsidRDefault="00FE098A">
      <w:pPr>
        <w:spacing w:before="269"/>
        <w:ind w:left="142"/>
        <w:jc w:val="both"/>
        <w:rPr>
          <w:b/>
        </w:rPr>
      </w:pPr>
      <w:r>
        <w:rPr>
          <w:b/>
        </w:rPr>
        <w:t>Particulars</w:t>
      </w:r>
    </w:p>
    <w:p w14:paraId="1884A0EC" w14:textId="77777777" w:rsidR="00404910" w:rsidRDefault="00404910">
      <w:pPr>
        <w:widowControl/>
        <w:ind w:left="142"/>
        <w:rPr>
          <w:b/>
        </w:rPr>
      </w:pPr>
    </w:p>
    <w:p w14:paraId="331E4212" w14:textId="77777777" w:rsidR="00404910" w:rsidRDefault="00FE098A">
      <w:pPr>
        <w:widowControl/>
        <w:ind w:left="142"/>
        <w:rPr>
          <w:b/>
        </w:rPr>
      </w:pPr>
      <w:r>
        <w:rPr>
          <w:b/>
        </w:rPr>
        <w:t>The first party – «Developer»:</w:t>
      </w:r>
    </w:p>
    <w:p w14:paraId="2AD97931" w14:textId="77777777" w:rsidR="00404910" w:rsidRDefault="00404910">
      <w:pPr>
        <w:widowControl/>
        <w:ind w:left="142"/>
        <w:rPr>
          <w:b/>
        </w:rPr>
      </w:pPr>
    </w:p>
    <w:tbl>
      <w:tblPr>
        <w:tblStyle w:val="a"/>
        <w:tblW w:w="9933"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70"/>
        <w:gridCol w:w="6663"/>
      </w:tblGrid>
      <w:tr w:rsidR="00404910" w14:paraId="26E47FE2" w14:textId="77777777">
        <w:tc>
          <w:tcPr>
            <w:tcW w:w="3270" w:type="dxa"/>
          </w:tcPr>
          <w:p w14:paraId="740B1FAB" w14:textId="77777777" w:rsidR="00404910" w:rsidRDefault="00FE098A">
            <w:pPr>
              <w:widowControl/>
              <w:ind w:left="142"/>
              <w:rPr>
                <w:b/>
              </w:rPr>
            </w:pPr>
            <w:r>
              <w:rPr>
                <w:b/>
              </w:rPr>
              <w:t>Name</w:t>
            </w:r>
          </w:p>
        </w:tc>
        <w:tc>
          <w:tcPr>
            <w:tcW w:w="6663" w:type="dxa"/>
          </w:tcPr>
          <w:p w14:paraId="69CADF46" w14:textId="77777777" w:rsidR="00404910" w:rsidRDefault="00FE098A">
            <w:pPr>
              <w:widowControl/>
              <w:ind w:left="142"/>
            </w:pPr>
            <w:r>
              <w:t>Major Development FZ-LLC, a free zone limited liability company operating under trade license No. 5027454</w:t>
            </w:r>
          </w:p>
        </w:tc>
      </w:tr>
      <w:tr w:rsidR="00404910" w14:paraId="239A1745" w14:textId="77777777">
        <w:tc>
          <w:tcPr>
            <w:tcW w:w="3270" w:type="dxa"/>
          </w:tcPr>
          <w:p w14:paraId="270AD9D2" w14:textId="77777777" w:rsidR="00404910" w:rsidRDefault="00FE098A">
            <w:pPr>
              <w:widowControl/>
              <w:ind w:left="142"/>
              <w:rPr>
                <w:b/>
              </w:rPr>
            </w:pPr>
            <w:r>
              <w:rPr>
                <w:b/>
              </w:rPr>
              <w:t>Address</w:t>
            </w:r>
          </w:p>
          <w:p w14:paraId="66530329" w14:textId="77777777" w:rsidR="00404910" w:rsidRDefault="00404910">
            <w:pPr>
              <w:widowControl/>
              <w:ind w:left="142"/>
              <w:rPr>
                <w:b/>
              </w:rPr>
            </w:pPr>
          </w:p>
        </w:tc>
        <w:tc>
          <w:tcPr>
            <w:tcW w:w="6663" w:type="dxa"/>
          </w:tcPr>
          <w:p w14:paraId="19AD2CBD" w14:textId="77777777" w:rsidR="00404910" w:rsidRDefault="00FE098A">
            <w:pPr>
              <w:widowControl/>
              <w:ind w:left="142"/>
              <w:rPr>
                <w:b/>
              </w:rPr>
            </w:pPr>
            <w:r>
              <w:rPr>
                <w:color w:val="171616"/>
              </w:rPr>
              <w:t>UG12- A7, Rakez Amenity Centre, Al Hamra Industrial Zone-FZ, Ras Al Khaimah, UAE</w:t>
            </w:r>
          </w:p>
        </w:tc>
      </w:tr>
      <w:tr w:rsidR="00404910" w14:paraId="12F96055" w14:textId="77777777">
        <w:tc>
          <w:tcPr>
            <w:tcW w:w="3270" w:type="dxa"/>
          </w:tcPr>
          <w:p w14:paraId="697B65EA" w14:textId="77777777" w:rsidR="00404910" w:rsidRDefault="00FE098A">
            <w:pPr>
              <w:widowControl/>
              <w:ind w:left="142"/>
              <w:rPr>
                <w:b/>
              </w:rPr>
            </w:pPr>
            <w:r>
              <w:rPr>
                <w:b/>
              </w:rPr>
              <w:t>Telephone NO</w:t>
            </w:r>
          </w:p>
          <w:p w14:paraId="3E01B686" w14:textId="77777777" w:rsidR="00404910" w:rsidRDefault="00404910">
            <w:pPr>
              <w:widowControl/>
              <w:ind w:left="142"/>
              <w:rPr>
                <w:b/>
              </w:rPr>
            </w:pPr>
          </w:p>
        </w:tc>
        <w:tc>
          <w:tcPr>
            <w:tcW w:w="6663" w:type="dxa"/>
          </w:tcPr>
          <w:p w14:paraId="62C3F776" w14:textId="72DC69C6" w:rsidR="00404910" w:rsidRPr="00BB35F6" w:rsidRDefault="00BB35F6">
            <w:pPr>
              <w:widowControl/>
              <w:ind w:left="142"/>
              <w:rPr>
                <w:bCs/>
              </w:rPr>
            </w:pPr>
            <w:r w:rsidRPr="00BB35F6">
              <w:rPr>
                <w:bCs/>
              </w:rPr>
              <w:t>+971 (4) 449 6234</w:t>
            </w:r>
          </w:p>
        </w:tc>
      </w:tr>
      <w:tr w:rsidR="00404910" w14:paraId="1533C76D" w14:textId="77777777">
        <w:tc>
          <w:tcPr>
            <w:tcW w:w="3270" w:type="dxa"/>
          </w:tcPr>
          <w:p w14:paraId="03F15707" w14:textId="77777777" w:rsidR="00404910" w:rsidRDefault="00FE098A">
            <w:pPr>
              <w:widowControl/>
              <w:ind w:left="142"/>
              <w:rPr>
                <w:b/>
              </w:rPr>
            </w:pPr>
            <w:r>
              <w:rPr>
                <w:b/>
              </w:rPr>
              <w:t>E-mail</w:t>
            </w:r>
          </w:p>
          <w:p w14:paraId="5CA45938" w14:textId="77777777" w:rsidR="00404910" w:rsidRDefault="00404910">
            <w:pPr>
              <w:widowControl/>
              <w:ind w:left="142"/>
              <w:rPr>
                <w:b/>
              </w:rPr>
            </w:pPr>
          </w:p>
        </w:tc>
        <w:tc>
          <w:tcPr>
            <w:tcW w:w="6663" w:type="dxa"/>
          </w:tcPr>
          <w:p w14:paraId="27FFA398" w14:textId="6D344782" w:rsidR="00404910" w:rsidRPr="00BB35F6" w:rsidRDefault="00BB35F6">
            <w:pPr>
              <w:widowControl/>
              <w:ind w:left="142"/>
              <w:rPr>
                <w:bCs/>
              </w:rPr>
            </w:pPr>
            <w:proofErr w:type="spellStart"/>
            <w:r w:rsidRPr="00BB35F6">
              <w:rPr>
                <w:bCs/>
              </w:rPr>
              <w:t>partners@major.estate</w:t>
            </w:r>
            <w:proofErr w:type="spellEnd"/>
          </w:p>
        </w:tc>
      </w:tr>
      <w:tr w:rsidR="00404910" w:rsidRPr="00B42739" w14:paraId="7D7DD7E5" w14:textId="77777777">
        <w:tc>
          <w:tcPr>
            <w:tcW w:w="3270" w:type="dxa"/>
          </w:tcPr>
          <w:p w14:paraId="7E7665D4" w14:textId="77777777" w:rsidR="00404910" w:rsidRPr="00B42739" w:rsidRDefault="00FE098A">
            <w:pPr>
              <w:widowControl/>
              <w:ind w:left="142"/>
              <w:rPr>
                <w:b/>
              </w:rPr>
            </w:pPr>
            <w:r w:rsidRPr="00B42739">
              <w:rPr>
                <w:b/>
              </w:rPr>
              <w:t>Bank details</w:t>
            </w:r>
          </w:p>
          <w:p w14:paraId="1F2D6FED" w14:textId="77777777" w:rsidR="00404910" w:rsidRPr="00B42739" w:rsidRDefault="00404910">
            <w:pPr>
              <w:widowControl/>
              <w:ind w:left="142"/>
              <w:rPr>
                <w:b/>
              </w:rPr>
            </w:pPr>
          </w:p>
        </w:tc>
        <w:tc>
          <w:tcPr>
            <w:tcW w:w="6663" w:type="dxa"/>
          </w:tcPr>
          <w:p w14:paraId="2D2B9EF5" w14:textId="77777777" w:rsidR="00404910" w:rsidRPr="00B42739" w:rsidRDefault="00404910">
            <w:pPr>
              <w:widowControl/>
              <w:ind w:left="142"/>
              <w:rPr>
                <w:b/>
              </w:rPr>
            </w:pPr>
          </w:p>
        </w:tc>
      </w:tr>
      <w:tr w:rsidR="00404910" w:rsidRPr="00B42739" w14:paraId="0646B38A" w14:textId="77777777">
        <w:tc>
          <w:tcPr>
            <w:tcW w:w="3270" w:type="dxa"/>
          </w:tcPr>
          <w:p w14:paraId="5FD0638D" w14:textId="77777777" w:rsidR="00404910" w:rsidRPr="00B42739" w:rsidRDefault="00FE098A">
            <w:pPr>
              <w:widowControl/>
              <w:pBdr>
                <w:bottom w:val="single" w:sz="12" w:space="1" w:color="000000"/>
              </w:pBdr>
              <w:ind w:left="142"/>
              <w:rPr>
                <w:b/>
              </w:rPr>
            </w:pPr>
            <w:r w:rsidRPr="00B42739">
              <w:rPr>
                <w:b/>
              </w:rPr>
              <w:t>Representative (General director…)</w:t>
            </w:r>
          </w:p>
          <w:p w14:paraId="5887FFB3" w14:textId="77777777" w:rsidR="00404910" w:rsidRPr="00B42739" w:rsidRDefault="00FE098A">
            <w:pPr>
              <w:widowControl/>
              <w:ind w:left="142"/>
              <w:rPr>
                <w:b/>
              </w:rPr>
            </w:pPr>
            <w:r w:rsidRPr="00B42739">
              <w:rPr>
                <w:b/>
              </w:rPr>
              <w:t>the basis of the authority is …</w:t>
            </w:r>
          </w:p>
        </w:tc>
        <w:tc>
          <w:tcPr>
            <w:tcW w:w="6663" w:type="dxa"/>
          </w:tcPr>
          <w:p w14:paraId="746949F2" w14:textId="1C6F2B36" w:rsidR="00404910" w:rsidRPr="00BB35F6" w:rsidRDefault="00BB35F6">
            <w:pPr>
              <w:widowControl/>
              <w:ind w:left="142"/>
              <w:rPr>
                <w:bCs/>
              </w:rPr>
            </w:pPr>
            <w:r w:rsidRPr="00BB35F6">
              <w:rPr>
                <w:bCs/>
              </w:rPr>
              <w:t xml:space="preserve">Andrei </w:t>
            </w:r>
            <w:proofErr w:type="spellStart"/>
            <w:r w:rsidRPr="00BB35F6">
              <w:rPr>
                <w:bCs/>
              </w:rPr>
              <w:t>Charapenak</w:t>
            </w:r>
            <w:proofErr w:type="spellEnd"/>
          </w:p>
        </w:tc>
      </w:tr>
    </w:tbl>
    <w:p w14:paraId="61627AE4" w14:textId="77777777" w:rsidR="00404910" w:rsidRPr="00B42739" w:rsidRDefault="00404910">
      <w:pPr>
        <w:widowControl/>
        <w:ind w:left="142"/>
        <w:rPr>
          <w:b/>
        </w:rPr>
      </w:pPr>
    </w:p>
    <w:p w14:paraId="1A115ACA" w14:textId="77777777" w:rsidR="00404910" w:rsidRPr="00B42739" w:rsidRDefault="00FE098A">
      <w:pPr>
        <w:widowControl/>
        <w:ind w:left="142"/>
        <w:rPr>
          <w:b/>
        </w:rPr>
      </w:pPr>
      <w:r w:rsidRPr="00B42739">
        <w:rPr>
          <w:b/>
        </w:rPr>
        <w:t>The second party – «Executer»:</w:t>
      </w:r>
    </w:p>
    <w:p w14:paraId="26D4C8AF" w14:textId="77777777" w:rsidR="00404910" w:rsidRPr="00B42739" w:rsidRDefault="00404910">
      <w:pPr>
        <w:widowControl/>
        <w:ind w:left="142"/>
        <w:rPr>
          <w:b/>
        </w:rPr>
      </w:pPr>
    </w:p>
    <w:tbl>
      <w:tblPr>
        <w:tblStyle w:val="a0"/>
        <w:tblW w:w="9933"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70"/>
        <w:gridCol w:w="6663"/>
      </w:tblGrid>
      <w:tr w:rsidR="00404910" w:rsidRPr="00B42739" w14:paraId="1C41252C" w14:textId="77777777">
        <w:tc>
          <w:tcPr>
            <w:tcW w:w="3270" w:type="dxa"/>
          </w:tcPr>
          <w:p w14:paraId="4C23981F" w14:textId="77777777" w:rsidR="00404910" w:rsidRPr="00B42739" w:rsidRDefault="00FE098A">
            <w:pPr>
              <w:widowControl/>
              <w:ind w:left="142"/>
              <w:rPr>
                <w:b/>
              </w:rPr>
            </w:pPr>
            <w:r w:rsidRPr="00B42739">
              <w:rPr>
                <w:b/>
              </w:rPr>
              <w:t>Name</w:t>
            </w:r>
          </w:p>
        </w:tc>
        <w:tc>
          <w:tcPr>
            <w:tcW w:w="6663" w:type="dxa"/>
          </w:tcPr>
          <w:p w14:paraId="0C8FC018" w14:textId="77777777" w:rsidR="00404910" w:rsidRPr="00B42739" w:rsidRDefault="00404910">
            <w:pPr>
              <w:widowControl/>
              <w:ind w:left="142"/>
            </w:pPr>
          </w:p>
          <w:p w14:paraId="01C9229A" w14:textId="77777777" w:rsidR="00404910" w:rsidRPr="00B42739" w:rsidRDefault="00404910">
            <w:pPr>
              <w:widowControl/>
              <w:ind w:left="142"/>
            </w:pPr>
          </w:p>
        </w:tc>
      </w:tr>
      <w:tr w:rsidR="00404910" w:rsidRPr="00B42739" w14:paraId="734E18C0" w14:textId="77777777">
        <w:tc>
          <w:tcPr>
            <w:tcW w:w="3270" w:type="dxa"/>
          </w:tcPr>
          <w:p w14:paraId="0A3BB772" w14:textId="77777777" w:rsidR="00404910" w:rsidRPr="00B42739" w:rsidRDefault="00FE098A">
            <w:pPr>
              <w:widowControl/>
              <w:ind w:left="142"/>
              <w:rPr>
                <w:b/>
              </w:rPr>
            </w:pPr>
            <w:r w:rsidRPr="00B42739">
              <w:rPr>
                <w:b/>
              </w:rPr>
              <w:t>Address</w:t>
            </w:r>
          </w:p>
          <w:p w14:paraId="2FF94C35" w14:textId="77777777" w:rsidR="00404910" w:rsidRPr="00B42739" w:rsidRDefault="00404910">
            <w:pPr>
              <w:widowControl/>
              <w:ind w:left="142"/>
              <w:rPr>
                <w:b/>
              </w:rPr>
            </w:pPr>
          </w:p>
        </w:tc>
        <w:tc>
          <w:tcPr>
            <w:tcW w:w="6663" w:type="dxa"/>
          </w:tcPr>
          <w:p w14:paraId="09ED6526" w14:textId="77777777" w:rsidR="00404910" w:rsidRPr="00B42739" w:rsidRDefault="00404910">
            <w:pPr>
              <w:widowControl/>
              <w:ind w:left="142"/>
              <w:rPr>
                <w:b/>
              </w:rPr>
            </w:pPr>
          </w:p>
        </w:tc>
      </w:tr>
      <w:tr w:rsidR="00404910" w:rsidRPr="00B42739" w14:paraId="240DA48C" w14:textId="77777777">
        <w:tc>
          <w:tcPr>
            <w:tcW w:w="3270" w:type="dxa"/>
          </w:tcPr>
          <w:p w14:paraId="16187590" w14:textId="77777777" w:rsidR="00404910" w:rsidRPr="00B42739" w:rsidRDefault="00FE098A">
            <w:pPr>
              <w:widowControl/>
              <w:ind w:left="142"/>
              <w:rPr>
                <w:b/>
              </w:rPr>
            </w:pPr>
            <w:r w:rsidRPr="00B42739">
              <w:rPr>
                <w:b/>
              </w:rPr>
              <w:t>Telephone NO</w:t>
            </w:r>
          </w:p>
          <w:p w14:paraId="4362D9DF" w14:textId="77777777" w:rsidR="00404910" w:rsidRPr="00B42739" w:rsidRDefault="00404910">
            <w:pPr>
              <w:widowControl/>
              <w:ind w:left="142"/>
              <w:rPr>
                <w:b/>
              </w:rPr>
            </w:pPr>
          </w:p>
        </w:tc>
        <w:tc>
          <w:tcPr>
            <w:tcW w:w="6663" w:type="dxa"/>
          </w:tcPr>
          <w:p w14:paraId="424D2192" w14:textId="77777777" w:rsidR="00404910" w:rsidRPr="00B42739" w:rsidRDefault="00404910">
            <w:pPr>
              <w:widowControl/>
              <w:ind w:left="142"/>
              <w:rPr>
                <w:b/>
              </w:rPr>
            </w:pPr>
          </w:p>
        </w:tc>
      </w:tr>
      <w:tr w:rsidR="00404910" w:rsidRPr="00B42739" w14:paraId="6B09E730" w14:textId="77777777">
        <w:tc>
          <w:tcPr>
            <w:tcW w:w="3270" w:type="dxa"/>
          </w:tcPr>
          <w:p w14:paraId="3A6E65C7" w14:textId="77777777" w:rsidR="00404910" w:rsidRPr="00B42739" w:rsidRDefault="00FE098A">
            <w:pPr>
              <w:widowControl/>
              <w:ind w:left="142"/>
              <w:rPr>
                <w:b/>
              </w:rPr>
            </w:pPr>
            <w:r w:rsidRPr="00B42739">
              <w:rPr>
                <w:b/>
              </w:rPr>
              <w:t>E-mail</w:t>
            </w:r>
          </w:p>
          <w:p w14:paraId="384351BE" w14:textId="77777777" w:rsidR="00404910" w:rsidRPr="00B42739" w:rsidRDefault="00404910">
            <w:pPr>
              <w:widowControl/>
              <w:ind w:left="142"/>
              <w:rPr>
                <w:b/>
              </w:rPr>
            </w:pPr>
          </w:p>
        </w:tc>
        <w:tc>
          <w:tcPr>
            <w:tcW w:w="6663" w:type="dxa"/>
          </w:tcPr>
          <w:p w14:paraId="09A3C6AF" w14:textId="77777777" w:rsidR="00404910" w:rsidRPr="00B42739" w:rsidRDefault="00404910">
            <w:pPr>
              <w:widowControl/>
              <w:ind w:left="142"/>
              <w:rPr>
                <w:b/>
              </w:rPr>
            </w:pPr>
          </w:p>
        </w:tc>
      </w:tr>
      <w:tr w:rsidR="00404910" w:rsidRPr="00B42739" w14:paraId="4C6D88F5" w14:textId="77777777">
        <w:tc>
          <w:tcPr>
            <w:tcW w:w="3270" w:type="dxa"/>
          </w:tcPr>
          <w:p w14:paraId="75F6FE71" w14:textId="77777777" w:rsidR="00404910" w:rsidRPr="00B42739" w:rsidRDefault="00FE098A">
            <w:pPr>
              <w:widowControl/>
              <w:ind w:left="142"/>
              <w:rPr>
                <w:b/>
              </w:rPr>
            </w:pPr>
            <w:r w:rsidRPr="00B42739">
              <w:rPr>
                <w:b/>
              </w:rPr>
              <w:t>Bank details</w:t>
            </w:r>
          </w:p>
          <w:p w14:paraId="1F8C255F" w14:textId="77777777" w:rsidR="00404910" w:rsidRPr="00B42739" w:rsidRDefault="00404910">
            <w:pPr>
              <w:widowControl/>
              <w:ind w:left="142"/>
              <w:rPr>
                <w:b/>
              </w:rPr>
            </w:pPr>
          </w:p>
        </w:tc>
        <w:tc>
          <w:tcPr>
            <w:tcW w:w="6663" w:type="dxa"/>
          </w:tcPr>
          <w:p w14:paraId="5E826BC7" w14:textId="77777777" w:rsidR="00404910" w:rsidRPr="00B42739" w:rsidRDefault="00404910">
            <w:pPr>
              <w:widowControl/>
              <w:ind w:left="142"/>
              <w:rPr>
                <w:b/>
              </w:rPr>
            </w:pPr>
          </w:p>
        </w:tc>
      </w:tr>
      <w:tr w:rsidR="00404910" w14:paraId="7DC52DC0" w14:textId="77777777">
        <w:tc>
          <w:tcPr>
            <w:tcW w:w="3270" w:type="dxa"/>
          </w:tcPr>
          <w:p w14:paraId="212C0CC7" w14:textId="77777777" w:rsidR="00404910" w:rsidRPr="00B42739" w:rsidRDefault="00FE098A">
            <w:pPr>
              <w:widowControl/>
              <w:pBdr>
                <w:bottom w:val="single" w:sz="12" w:space="1" w:color="000000"/>
              </w:pBdr>
              <w:ind w:left="142"/>
              <w:rPr>
                <w:b/>
              </w:rPr>
            </w:pPr>
            <w:r w:rsidRPr="00B42739">
              <w:rPr>
                <w:b/>
              </w:rPr>
              <w:t>Representative (General director…)</w:t>
            </w:r>
          </w:p>
          <w:p w14:paraId="31F2E5BE" w14:textId="77777777" w:rsidR="00404910" w:rsidRDefault="00FE098A">
            <w:pPr>
              <w:widowControl/>
              <w:ind w:left="142"/>
              <w:rPr>
                <w:b/>
              </w:rPr>
            </w:pPr>
            <w:r w:rsidRPr="00B42739">
              <w:rPr>
                <w:b/>
              </w:rPr>
              <w:t>the basis of the authority is …</w:t>
            </w:r>
          </w:p>
        </w:tc>
        <w:tc>
          <w:tcPr>
            <w:tcW w:w="6663" w:type="dxa"/>
          </w:tcPr>
          <w:p w14:paraId="4E646D62" w14:textId="77777777" w:rsidR="00404910" w:rsidRDefault="00404910">
            <w:pPr>
              <w:widowControl/>
              <w:ind w:left="142"/>
              <w:rPr>
                <w:b/>
              </w:rPr>
            </w:pPr>
          </w:p>
        </w:tc>
      </w:tr>
    </w:tbl>
    <w:p w14:paraId="10792733" w14:textId="77777777" w:rsidR="00404910" w:rsidRDefault="00404910">
      <w:pPr>
        <w:widowControl/>
        <w:ind w:left="142"/>
        <w:rPr>
          <w:b/>
        </w:rPr>
      </w:pPr>
    </w:p>
    <w:p w14:paraId="12E17A2A" w14:textId="77777777" w:rsidR="00404910" w:rsidRDefault="00404910">
      <w:pPr>
        <w:ind w:left="284"/>
        <w:rPr>
          <w:b/>
        </w:rPr>
      </w:pPr>
    </w:p>
    <w:p w14:paraId="6F185E4B" w14:textId="77777777" w:rsidR="00CB1E79" w:rsidRPr="00CB1E79" w:rsidRDefault="00CB1E79" w:rsidP="00CB1E79">
      <w:pPr>
        <w:ind w:left="284"/>
        <w:rPr>
          <w:b/>
        </w:rPr>
      </w:pPr>
      <w:r w:rsidRPr="00CB1E79">
        <w:rPr>
          <w:b/>
        </w:rPr>
        <w:t xml:space="preserve">Effective date </w:t>
      </w:r>
      <w:r w:rsidRPr="00CB1E79">
        <w:rPr>
          <w:b/>
          <w:highlight w:val="yellow"/>
        </w:rPr>
        <w:t>_________________________</w:t>
      </w:r>
    </w:p>
    <w:p w14:paraId="14E65690" w14:textId="77777777" w:rsidR="00CB1E79" w:rsidRPr="00CB1E79" w:rsidRDefault="00CB1E79" w:rsidP="00CB1E79">
      <w:pPr>
        <w:ind w:left="284"/>
        <w:rPr>
          <w:b/>
        </w:rPr>
      </w:pPr>
    </w:p>
    <w:p w14:paraId="63939AC4" w14:textId="77777777" w:rsidR="00404910" w:rsidRDefault="00404910">
      <w:pPr>
        <w:ind w:left="284"/>
        <w:rPr>
          <w:b/>
        </w:rPr>
      </w:pPr>
    </w:p>
    <w:p w14:paraId="30A543D8" w14:textId="77777777" w:rsidR="00404910" w:rsidRDefault="00404910">
      <w:pPr>
        <w:ind w:left="284"/>
        <w:rPr>
          <w:b/>
        </w:rPr>
      </w:pPr>
    </w:p>
    <w:p w14:paraId="4F288BDC" w14:textId="77777777" w:rsidR="00404910" w:rsidRDefault="00404910">
      <w:pPr>
        <w:ind w:left="284"/>
        <w:rPr>
          <w:b/>
        </w:rPr>
      </w:pPr>
    </w:p>
    <w:p w14:paraId="618A6151" w14:textId="77777777" w:rsidR="00404910" w:rsidRDefault="00404910">
      <w:pPr>
        <w:ind w:left="284"/>
        <w:rPr>
          <w:b/>
        </w:rPr>
      </w:pPr>
    </w:p>
    <w:p w14:paraId="14C45DEF" w14:textId="77777777" w:rsidR="00404910" w:rsidRDefault="00404910">
      <w:pPr>
        <w:ind w:left="284"/>
        <w:rPr>
          <w:b/>
        </w:rPr>
      </w:pPr>
    </w:p>
    <w:p w14:paraId="4C5456D1" w14:textId="77777777" w:rsidR="00404910" w:rsidRDefault="00404910">
      <w:pPr>
        <w:ind w:left="284"/>
        <w:rPr>
          <w:b/>
        </w:rPr>
      </w:pPr>
    </w:p>
    <w:p w14:paraId="5A936438" w14:textId="77777777" w:rsidR="00404910" w:rsidRDefault="00404910">
      <w:pPr>
        <w:ind w:left="284"/>
        <w:rPr>
          <w:b/>
        </w:rPr>
      </w:pPr>
    </w:p>
    <w:p w14:paraId="63789F71" w14:textId="77777777" w:rsidR="00404910" w:rsidRDefault="00404910">
      <w:pPr>
        <w:ind w:left="284"/>
        <w:rPr>
          <w:b/>
        </w:rPr>
      </w:pPr>
    </w:p>
    <w:p w14:paraId="2589AFDB" w14:textId="77777777" w:rsidR="00404910" w:rsidRDefault="00404910">
      <w:pPr>
        <w:ind w:left="284"/>
        <w:rPr>
          <w:b/>
        </w:rPr>
      </w:pPr>
    </w:p>
    <w:p w14:paraId="2E2C3D6D" w14:textId="77777777" w:rsidR="00404910" w:rsidRDefault="00FE098A">
      <w:pPr>
        <w:pStyle w:val="Heading2"/>
        <w:numPr>
          <w:ilvl w:val="0"/>
          <w:numId w:val="3"/>
        </w:numPr>
        <w:tabs>
          <w:tab w:val="left" w:pos="1096"/>
          <w:tab w:val="left" w:pos="1097"/>
        </w:tabs>
        <w:spacing w:before="120"/>
        <w:ind w:left="284" w:firstLine="0"/>
        <w:rPr>
          <w:rFonts w:ascii="Tahoma" w:eastAsia="Tahoma" w:hAnsi="Tahoma" w:cs="Tahoma"/>
          <w:sz w:val="22"/>
          <w:szCs w:val="22"/>
        </w:rPr>
      </w:pPr>
      <w:r>
        <w:rPr>
          <w:rFonts w:ascii="Tahoma" w:eastAsia="Tahoma" w:hAnsi="Tahoma" w:cs="Tahoma"/>
          <w:sz w:val="22"/>
          <w:szCs w:val="22"/>
        </w:rPr>
        <w:lastRenderedPageBreak/>
        <w:t>APPOINTMENT</w:t>
      </w:r>
    </w:p>
    <w:p w14:paraId="723D4268" w14:textId="77777777" w:rsidR="00404910" w:rsidRDefault="00404910">
      <w:pPr>
        <w:pStyle w:val="Heading2"/>
        <w:tabs>
          <w:tab w:val="left" w:pos="1096"/>
          <w:tab w:val="left" w:pos="1097"/>
        </w:tabs>
        <w:spacing w:before="120"/>
        <w:ind w:left="284"/>
        <w:rPr>
          <w:rFonts w:ascii="Tahoma" w:eastAsia="Tahoma" w:hAnsi="Tahoma" w:cs="Tahoma"/>
          <w:sz w:val="22"/>
          <w:szCs w:val="22"/>
        </w:rPr>
      </w:pPr>
    </w:p>
    <w:p w14:paraId="33297862" w14:textId="77777777" w:rsidR="00404910" w:rsidRDefault="00FE098A" w:rsidP="000B436D">
      <w:pPr>
        <w:numPr>
          <w:ilvl w:val="1"/>
          <w:numId w:val="3"/>
        </w:numPr>
        <w:pBdr>
          <w:top w:val="nil"/>
          <w:left w:val="nil"/>
          <w:bottom w:val="nil"/>
          <w:right w:val="nil"/>
          <w:between w:val="nil"/>
        </w:pBdr>
        <w:spacing w:before="120"/>
        <w:ind w:hanging="76"/>
        <w:jc w:val="both"/>
        <w:rPr>
          <w:color w:val="000000"/>
        </w:rPr>
      </w:pPr>
      <w:r>
        <w:rPr>
          <w:color w:val="000000"/>
        </w:rPr>
        <w:t>The Developer develops residential real estate projects in</w:t>
      </w:r>
      <w:r w:rsidR="000B436D">
        <w:rPr>
          <w:color w:val="000000"/>
        </w:rPr>
        <w:t xml:space="preserve"> </w:t>
      </w:r>
      <w:r w:rsidR="000B436D" w:rsidRPr="000B436D">
        <w:rPr>
          <w:color w:val="000000"/>
        </w:rPr>
        <w:t>the Emirate of Ras Al Khaimah</w:t>
      </w:r>
      <w:r w:rsidR="000B436D">
        <w:rPr>
          <w:color w:val="000000"/>
        </w:rPr>
        <w:t>,</w:t>
      </w:r>
      <w:r>
        <w:rPr>
          <w:color w:val="000000"/>
        </w:rPr>
        <w:t xml:space="preserve"> UAE (“Projects).</w:t>
      </w:r>
    </w:p>
    <w:p w14:paraId="58FC10F5" w14:textId="77777777" w:rsidR="00404910" w:rsidRDefault="00FE098A">
      <w:pPr>
        <w:numPr>
          <w:ilvl w:val="1"/>
          <w:numId w:val="3"/>
        </w:numPr>
        <w:pBdr>
          <w:top w:val="nil"/>
          <w:left w:val="nil"/>
          <w:bottom w:val="nil"/>
          <w:right w:val="nil"/>
          <w:between w:val="nil"/>
        </w:pBdr>
        <w:spacing w:before="120"/>
        <w:ind w:hanging="76"/>
        <w:rPr>
          <w:color w:val="000000"/>
        </w:rPr>
      </w:pPr>
      <w:r>
        <w:rPr>
          <w:color w:val="000000"/>
        </w:rPr>
        <w:t>The Developer engages</w:t>
      </w:r>
      <w:r w:rsidR="00351721" w:rsidRPr="00351721">
        <w:rPr>
          <w:color w:val="000000"/>
        </w:rPr>
        <w:t xml:space="preserve"> </w:t>
      </w:r>
      <w:r w:rsidR="00351721">
        <w:rPr>
          <w:color w:val="000000"/>
        </w:rPr>
        <w:t>the</w:t>
      </w:r>
      <w:r>
        <w:rPr>
          <w:color w:val="000000"/>
        </w:rPr>
        <w:t xml:space="preserve"> Executer for the sole purpose of finding buyers (“Prospects”) of units in the Projects (“Units”) subject to the terms and conditions of this Agreement (“Services”).</w:t>
      </w:r>
    </w:p>
    <w:p w14:paraId="59235A2C" w14:textId="77777777" w:rsidR="00404910" w:rsidRDefault="00FE098A">
      <w:pPr>
        <w:numPr>
          <w:ilvl w:val="1"/>
          <w:numId w:val="3"/>
        </w:numPr>
        <w:pBdr>
          <w:top w:val="nil"/>
          <w:left w:val="nil"/>
          <w:bottom w:val="nil"/>
          <w:right w:val="nil"/>
          <w:between w:val="nil"/>
        </w:pBdr>
        <w:tabs>
          <w:tab w:val="left" w:pos="284"/>
        </w:tabs>
        <w:spacing w:before="120"/>
        <w:ind w:hanging="76"/>
        <w:jc w:val="both"/>
        <w:rPr>
          <w:color w:val="FF0000"/>
        </w:rPr>
      </w:pPr>
      <w:r>
        <w:rPr>
          <w:color w:val="000000"/>
        </w:rPr>
        <w:t>The Developer hereby appoints the Executer as a non-exclusive provider of Services during the Term.</w:t>
      </w:r>
    </w:p>
    <w:p w14:paraId="3C473BA7" w14:textId="77777777" w:rsidR="00404910" w:rsidRDefault="00351721">
      <w:pPr>
        <w:numPr>
          <w:ilvl w:val="1"/>
          <w:numId w:val="3"/>
        </w:numPr>
        <w:pBdr>
          <w:top w:val="nil"/>
          <w:left w:val="nil"/>
          <w:bottom w:val="nil"/>
          <w:right w:val="nil"/>
          <w:between w:val="nil"/>
        </w:pBdr>
        <w:tabs>
          <w:tab w:val="left" w:pos="284"/>
        </w:tabs>
        <w:spacing w:before="120"/>
        <w:ind w:hanging="76"/>
        <w:jc w:val="both"/>
      </w:pPr>
      <w:r>
        <w:rPr>
          <w:color w:val="000000"/>
        </w:rPr>
        <w:t>The Developer may engage</w:t>
      </w:r>
      <w:r w:rsidR="00FE098A">
        <w:rPr>
          <w:color w:val="000000"/>
        </w:rPr>
        <w:t xml:space="preserve"> third parties to provide Services in relation to the Projects at any time.</w:t>
      </w:r>
    </w:p>
    <w:p w14:paraId="13C83E34" w14:textId="77777777" w:rsidR="00404910" w:rsidRDefault="00351721">
      <w:pPr>
        <w:numPr>
          <w:ilvl w:val="1"/>
          <w:numId w:val="3"/>
        </w:numPr>
        <w:pBdr>
          <w:top w:val="nil"/>
          <w:left w:val="nil"/>
          <w:bottom w:val="nil"/>
          <w:right w:val="nil"/>
          <w:between w:val="nil"/>
        </w:pBdr>
        <w:tabs>
          <w:tab w:val="left" w:pos="284"/>
        </w:tabs>
        <w:spacing w:before="120"/>
        <w:ind w:hanging="76"/>
        <w:jc w:val="both"/>
      </w:pPr>
      <w:r>
        <w:rPr>
          <w:color w:val="000000"/>
        </w:rPr>
        <w:t xml:space="preserve">The </w:t>
      </w:r>
      <w:r w:rsidR="00FE098A">
        <w:rPr>
          <w:color w:val="000000"/>
        </w:rPr>
        <w:t>Executer hereby accepts the appointment as</w:t>
      </w:r>
      <w:r>
        <w:rPr>
          <w:color w:val="000000"/>
        </w:rPr>
        <w:t xml:space="preserve"> a</w:t>
      </w:r>
      <w:r w:rsidR="00FE098A">
        <w:rPr>
          <w:color w:val="000000"/>
        </w:rPr>
        <w:t xml:space="preserve"> non-exclusive provider of the Services and </w:t>
      </w:r>
      <w:r>
        <w:rPr>
          <w:color w:val="000000"/>
        </w:rPr>
        <w:t xml:space="preserve">agrees </w:t>
      </w:r>
      <w:r w:rsidR="00FE098A">
        <w:rPr>
          <w:color w:val="000000"/>
        </w:rPr>
        <w:t xml:space="preserve">to provide the Services to the satisfaction of </w:t>
      </w:r>
      <w:r>
        <w:rPr>
          <w:color w:val="000000"/>
        </w:rPr>
        <w:t xml:space="preserve">the </w:t>
      </w:r>
      <w:r w:rsidR="00FE098A">
        <w:rPr>
          <w:color w:val="000000"/>
        </w:rPr>
        <w:t>Developer.</w:t>
      </w:r>
    </w:p>
    <w:p w14:paraId="0406FDC7" w14:textId="77777777" w:rsidR="00404910" w:rsidRDefault="00351721">
      <w:pPr>
        <w:numPr>
          <w:ilvl w:val="1"/>
          <w:numId w:val="3"/>
        </w:numPr>
        <w:pBdr>
          <w:top w:val="nil"/>
          <w:left w:val="nil"/>
          <w:bottom w:val="nil"/>
          <w:right w:val="nil"/>
          <w:between w:val="nil"/>
        </w:pBdr>
        <w:tabs>
          <w:tab w:val="left" w:pos="284"/>
        </w:tabs>
        <w:spacing w:before="120"/>
        <w:ind w:hanging="76"/>
        <w:jc w:val="both"/>
      </w:pPr>
      <w:r>
        <w:rPr>
          <w:color w:val="000000"/>
        </w:rPr>
        <w:t xml:space="preserve">The </w:t>
      </w:r>
      <w:r w:rsidR="00FE098A">
        <w:rPr>
          <w:color w:val="000000"/>
        </w:rPr>
        <w:t>Executer</w:t>
      </w:r>
      <w:r>
        <w:rPr>
          <w:color w:val="000000"/>
        </w:rPr>
        <w:t xml:space="preserve"> declares and guarantees that their management and their</w:t>
      </w:r>
      <w:r w:rsidR="00FE098A">
        <w:rPr>
          <w:color w:val="000000"/>
        </w:rPr>
        <w:t xml:space="preserve"> employees are professionals and have good experience and reputation in providing this type of Services.</w:t>
      </w:r>
    </w:p>
    <w:p w14:paraId="1B426734" w14:textId="77777777" w:rsidR="00404910" w:rsidRDefault="00351721">
      <w:pPr>
        <w:numPr>
          <w:ilvl w:val="1"/>
          <w:numId w:val="3"/>
        </w:numPr>
        <w:pBdr>
          <w:top w:val="nil"/>
          <w:left w:val="nil"/>
          <w:bottom w:val="nil"/>
          <w:right w:val="nil"/>
          <w:between w:val="nil"/>
        </w:pBdr>
        <w:tabs>
          <w:tab w:val="left" w:pos="284"/>
        </w:tabs>
        <w:spacing w:before="120"/>
        <w:ind w:hanging="76"/>
        <w:jc w:val="both"/>
      </w:pPr>
      <w:r>
        <w:rPr>
          <w:color w:val="000000"/>
        </w:rPr>
        <w:t xml:space="preserve">The </w:t>
      </w:r>
      <w:r w:rsidR="00FE098A">
        <w:rPr>
          <w:color w:val="000000"/>
        </w:rPr>
        <w:t>Executer is aware that (</w:t>
      </w:r>
      <w:proofErr w:type="spellStart"/>
      <w:r w:rsidR="00FE098A">
        <w:rPr>
          <w:color w:val="000000"/>
        </w:rPr>
        <w:t>i</w:t>
      </w:r>
      <w:proofErr w:type="spellEnd"/>
      <w:r w:rsidR="00FE098A">
        <w:rPr>
          <w:color w:val="000000"/>
        </w:rPr>
        <w:t xml:space="preserve">) </w:t>
      </w:r>
      <w:r>
        <w:rPr>
          <w:color w:val="000000"/>
        </w:rPr>
        <w:t xml:space="preserve">the </w:t>
      </w:r>
      <w:r w:rsidR="00FE098A">
        <w:rPr>
          <w:color w:val="000000"/>
        </w:rPr>
        <w:t>Developer</w:t>
      </w:r>
      <w:r>
        <w:rPr>
          <w:color w:val="000000"/>
        </w:rPr>
        <w:t xml:space="preserve"> may engage</w:t>
      </w:r>
      <w:r w:rsidR="00FE098A">
        <w:rPr>
          <w:color w:val="000000"/>
        </w:rPr>
        <w:t xml:space="preserve"> third parties to provide the </w:t>
      </w:r>
      <w:r>
        <w:rPr>
          <w:color w:val="000000"/>
        </w:rPr>
        <w:t>Services at any time and (ii) they</w:t>
      </w:r>
      <w:r w:rsidR="00FE098A">
        <w:rPr>
          <w:color w:val="000000"/>
        </w:rPr>
        <w:t xml:space="preserve"> shall not be eligible to the Commission payments (defined below) if the Prospect has already been in contact with</w:t>
      </w:r>
      <w:r>
        <w:rPr>
          <w:color w:val="000000"/>
        </w:rPr>
        <w:t xml:space="preserve"> the</w:t>
      </w:r>
      <w:r w:rsidR="00FE098A">
        <w:rPr>
          <w:color w:val="000000"/>
        </w:rPr>
        <w:t xml:space="preserve"> Developer or referred by any other party, whether appointed by</w:t>
      </w:r>
      <w:r>
        <w:rPr>
          <w:color w:val="000000"/>
        </w:rPr>
        <w:t xml:space="preserve"> the</w:t>
      </w:r>
      <w:r w:rsidR="00FE098A">
        <w:rPr>
          <w:color w:val="000000"/>
        </w:rPr>
        <w:t xml:space="preserve"> Developer or not. A statement by Prospect confirming who provided the Services shall be final and binding in any dispute and </w:t>
      </w:r>
      <w:r>
        <w:rPr>
          <w:color w:val="000000"/>
        </w:rPr>
        <w:t xml:space="preserve">the </w:t>
      </w:r>
      <w:r w:rsidR="00FE098A">
        <w:rPr>
          <w:color w:val="000000"/>
        </w:rPr>
        <w:t>Developer shall have no liability in relation to that statement.</w:t>
      </w:r>
    </w:p>
    <w:p w14:paraId="5D7DFA4C" w14:textId="77777777" w:rsidR="00404910" w:rsidRDefault="00404910">
      <w:pPr>
        <w:pBdr>
          <w:top w:val="nil"/>
          <w:left w:val="nil"/>
          <w:bottom w:val="nil"/>
          <w:right w:val="nil"/>
          <w:between w:val="nil"/>
        </w:pBdr>
        <w:tabs>
          <w:tab w:val="left" w:pos="284"/>
        </w:tabs>
        <w:spacing w:before="120"/>
        <w:ind w:left="360"/>
        <w:jc w:val="both"/>
        <w:rPr>
          <w:color w:val="000000"/>
        </w:rPr>
      </w:pPr>
    </w:p>
    <w:p w14:paraId="44F82F98" w14:textId="77777777" w:rsidR="00404910" w:rsidRDefault="00FE098A">
      <w:pPr>
        <w:pStyle w:val="Heading2"/>
        <w:numPr>
          <w:ilvl w:val="0"/>
          <w:numId w:val="3"/>
        </w:numPr>
        <w:tabs>
          <w:tab w:val="left" w:pos="1100"/>
          <w:tab w:val="left" w:pos="1101"/>
        </w:tabs>
        <w:spacing w:before="120"/>
        <w:ind w:left="284" w:firstLine="0"/>
        <w:rPr>
          <w:rFonts w:ascii="Tahoma" w:eastAsia="Tahoma" w:hAnsi="Tahoma" w:cs="Tahoma"/>
          <w:sz w:val="22"/>
          <w:szCs w:val="22"/>
        </w:rPr>
      </w:pPr>
      <w:r>
        <w:rPr>
          <w:rFonts w:ascii="Tahoma" w:eastAsia="Tahoma" w:hAnsi="Tahoma" w:cs="Tahoma"/>
          <w:sz w:val="22"/>
          <w:szCs w:val="22"/>
        </w:rPr>
        <w:t>COMMENCEMENT AND TERM</w:t>
      </w:r>
    </w:p>
    <w:p w14:paraId="0046A8F9" w14:textId="77777777" w:rsidR="00404910" w:rsidRDefault="00FE098A">
      <w:pPr>
        <w:numPr>
          <w:ilvl w:val="1"/>
          <w:numId w:val="3"/>
        </w:numPr>
        <w:pBdr>
          <w:top w:val="nil"/>
          <w:left w:val="nil"/>
          <w:bottom w:val="nil"/>
          <w:right w:val="nil"/>
          <w:between w:val="nil"/>
        </w:pBdr>
        <w:tabs>
          <w:tab w:val="left" w:pos="284"/>
        </w:tabs>
        <w:spacing w:before="120"/>
        <w:ind w:left="284" w:firstLine="0"/>
        <w:jc w:val="both"/>
      </w:pPr>
      <w:r>
        <w:t>This Agreement commences on the commencement date and shall continue in full force and effect for 1 year (“Term”) unless or until terminated in accordance with clause 10. If none</w:t>
      </w:r>
      <w:r w:rsidR="00351721">
        <w:t xml:space="preserve"> of the Parties has declared their</w:t>
      </w:r>
      <w:r>
        <w:t xml:space="preserve"> intention not to continue cooperation under this Agreement after the expiration of the Term, this Agreement is extended for the same Term and on the same conditions. </w:t>
      </w:r>
    </w:p>
    <w:p w14:paraId="31CD0843" w14:textId="77777777" w:rsidR="00404910" w:rsidRDefault="00FE098A">
      <w:pPr>
        <w:numPr>
          <w:ilvl w:val="1"/>
          <w:numId w:val="3"/>
        </w:numPr>
        <w:pBdr>
          <w:top w:val="nil"/>
          <w:left w:val="nil"/>
          <w:bottom w:val="nil"/>
          <w:right w:val="nil"/>
          <w:between w:val="nil"/>
        </w:pBdr>
        <w:tabs>
          <w:tab w:val="left" w:pos="284"/>
        </w:tabs>
        <w:spacing w:before="120"/>
        <w:ind w:left="284" w:firstLine="0"/>
        <w:jc w:val="both"/>
      </w:pPr>
      <w:r>
        <w:rPr>
          <w:color w:val="000000"/>
        </w:rPr>
        <w:t xml:space="preserve">The Term may be extended by written agreement of the Parties. </w:t>
      </w:r>
    </w:p>
    <w:p w14:paraId="21C2C7D6" w14:textId="77777777" w:rsidR="00404910" w:rsidRDefault="00404910">
      <w:pPr>
        <w:spacing w:before="120"/>
        <w:jc w:val="both"/>
        <w:rPr>
          <w:rFonts w:ascii="Times New Roman" w:eastAsia="Times New Roman" w:hAnsi="Times New Roman" w:cs="Times New Roman"/>
        </w:rPr>
      </w:pPr>
    </w:p>
    <w:p w14:paraId="48792845" w14:textId="77777777" w:rsidR="00404910" w:rsidRDefault="00FE098A">
      <w:pPr>
        <w:numPr>
          <w:ilvl w:val="0"/>
          <w:numId w:val="3"/>
        </w:numPr>
        <w:pBdr>
          <w:top w:val="nil"/>
          <w:left w:val="nil"/>
          <w:bottom w:val="nil"/>
          <w:right w:val="nil"/>
          <w:between w:val="nil"/>
        </w:pBdr>
        <w:spacing w:before="120"/>
        <w:ind w:left="284" w:firstLine="0"/>
        <w:jc w:val="both"/>
        <w:rPr>
          <w:b/>
          <w:color w:val="000000"/>
        </w:rPr>
      </w:pPr>
      <w:r>
        <w:rPr>
          <w:b/>
          <w:color w:val="000000"/>
        </w:rPr>
        <w:t>ADVERTISING AND PROMOTION</w:t>
      </w:r>
    </w:p>
    <w:p w14:paraId="6B0ABC80" w14:textId="77777777" w:rsidR="00404910" w:rsidRDefault="00FE098A">
      <w:pPr>
        <w:numPr>
          <w:ilvl w:val="1"/>
          <w:numId w:val="3"/>
        </w:numPr>
        <w:spacing w:before="120"/>
        <w:ind w:hanging="76"/>
        <w:jc w:val="both"/>
      </w:pPr>
      <w:r>
        <w:t xml:space="preserve"> </w:t>
      </w:r>
      <w:r w:rsidR="00351721">
        <w:t xml:space="preserve">The </w:t>
      </w:r>
      <w:r>
        <w:t xml:space="preserve">Executer agrees and understands that the intellectual property rights owned by </w:t>
      </w:r>
      <w:r w:rsidR="00351721">
        <w:t>the Developer or their affiliate</w:t>
      </w:r>
      <w:r>
        <w:t xml:space="preserve"> persons and companies any way whatsoever, whether or not copyrightable or patentable, including without limitation: all designs, names, trademarks, logos, models, images, characters, symbols (“Intellectual Property”) are the exclusive property of</w:t>
      </w:r>
      <w:r w:rsidR="00351721">
        <w:t xml:space="preserve"> the Developer or their affiliate</w:t>
      </w:r>
      <w:r>
        <w:t xml:space="preserve"> persons and companies. </w:t>
      </w:r>
      <w:r w:rsidR="00351721">
        <w:t xml:space="preserve">The </w:t>
      </w:r>
      <w:r>
        <w:t>Executer is expressly prohibited from using the Intellectual Property for any purpose whatsoever, including without limitation, in any publicity or in any publicly accessible manner unless De</w:t>
      </w:r>
      <w:r w:rsidR="00351721">
        <w:t>veloper expressly authorizes them</w:t>
      </w:r>
      <w:r>
        <w:t xml:space="preserve"> in writing to do so. Further,</w:t>
      </w:r>
      <w:r w:rsidR="00351721">
        <w:t xml:space="preserve"> the</w:t>
      </w:r>
      <w:r>
        <w:t xml:space="preserve"> Executer will not engage in any activity that could adversely affect, jeopardize or diminish the validity and goodwill of the Intellectual Property or of</w:t>
      </w:r>
      <w:r w:rsidR="00351721">
        <w:t xml:space="preserve"> the</w:t>
      </w:r>
      <w:r>
        <w:t xml:space="preserve"> Developer’s image and reputation.</w:t>
      </w:r>
      <w:r w:rsidR="00351721">
        <w:t xml:space="preserve"> The</w:t>
      </w:r>
      <w:r>
        <w:t xml:space="preserve"> Executer will not release any advertisement or conduct any publicity campaign without the prior written consent of </w:t>
      </w:r>
      <w:r w:rsidR="00351721">
        <w:t xml:space="preserve">the </w:t>
      </w:r>
      <w:r>
        <w:t>Developer.</w:t>
      </w:r>
    </w:p>
    <w:p w14:paraId="15EE67C0" w14:textId="77777777" w:rsidR="00404910" w:rsidRDefault="00FE098A">
      <w:pPr>
        <w:numPr>
          <w:ilvl w:val="1"/>
          <w:numId w:val="3"/>
        </w:numPr>
        <w:spacing w:before="120"/>
        <w:ind w:left="284" w:firstLine="0"/>
        <w:jc w:val="both"/>
      </w:pPr>
      <w:r>
        <w:t>The Execu</w:t>
      </w:r>
      <w:r w:rsidR="00351721">
        <w:t>ter shall be responsible for their</w:t>
      </w:r>
      <w:r>
        <w:t xml:space="preserve"> own advertising and promotion of the Units. The Executer cannot use any intellectual property and/or rights (including but not limited to copyrights and related right</w:t>
      </w:r>
      <w:r w:rsidR="00351721">
        <w:t>s, logos, trademark, trade name</w:t>
      </w:r>
      <w:r>
        <w:t xml:space="preserve">, </w:t>
      </w:r>
      <w:proofErr w:type="spellStart"/>
      <w:r>
        <w:t>etc</w:t>
      </w:r>
      <w:proofErr w:type="spellEnd"/>
      <w:r>
        <w:t>) (“Intellectual Property”) without the written approval of the Developer.</w:t>
      </w:r>
    </w:p>
    <w:p w14:paraId="760EDDEE" w14:textId="77777777" w:rsidR="00404910" w:rsidRDefault="00FE098A">
      <w:pPr>
        <w:numPr>
          <w:ilvl w:val="1"/>
          <w:numId w:val="3"/>
        </w:numPr>
        <w:spacing w:before="120"/>
        <w:ind w:left="284" w:firstLine="0"/>
        <w:jc w:val="both"/>
      </w:pPr>
      <w:r>
        <w:t>The Executer should observe all directi</w:t>
      </w:r>
      <w:r w:rsidR="00351721">
        <w:t>ons and instructions given to them</w:t>
      </w:r>
      <w:r>
        <w:t xml:space="preserve"> by the Developer in connection to the promotion and advertisement of Units and shall not make any written statement or warranty relating to Units witho</w:t>
      </w:r>
      <w:r w:rsidR="00351721">
        <w:t>ut the prior written approval of</w:t>
      </w:r>
      <w:r>
        <w:t xml:space="preserve"> the Developer.</w:t>
      </w:r>
    </w:p>
    <w:p w14:paraId="3364E19B" w14:textId="77777777" w:rsidR="00404910" w:rsidRDefault="00FE098A">
      <w:pPr>
        <w:spacing w:before="120"/>
        <w:ind w:left="284"/>
        <w:jc w:val="both"/>
      </w:pPr>
      <w:r>
        <w:t xml:space="preserve">This Agreement does not limit the Developer of </w:t>
      </w:r>
      <w:r w:rsidR="00B9345D">
        <w:t>promoting</w:t>
      </w:r>
      <w:r>
        <w:t xml:space="preserve"> </w:t>
      </w:r>
      <w:r w:rsidR="00351721">
        <w:t>their</w:t>
      </w:r>
      <w:r>
        <w:t xml:space="preserve"> Units by </w:t>
      </w:r>
      <w:r w:rsidR="00351721">
        <w:t>their</w:t>
      </w:r>
      <w:r>
        <w:t xml:space="preserve"> own means or by engaging third parties.</w:t>
      </w:r>
    </w:p>
    <w:p w14:paraId="402FD1BF" w14:textId="77777777" w:rsidR="00404910" w:rsidRDefault="00404910">
      <w:pPr>
        <w:spacing w:before="120"/>
        <w:ind w:left="284"/>
        <w:jc w:val="both"/>
      </w:pPr>
    </w:p>
    <w:p w14:paraId="058E6F72" w14:textId="77777777" w:rsidR="00404910" w:rsidRDefault="00FE098A">
      <w:pPr>
        <w:pStyle w:val="Heading2"/>
        <w:numPr>
          <w:ilvl w:val="0"/>
          <w:numId w:val="3"/>
        </w:numPr>
        <w:tabs>
          <w:tab w:val="left" w:pos="1097"/>
          <w:tab w:val="left" w:pos="1098"/>
        </w:tabs>
        <w:spacing w:before="120"/>
        <w:ind w:left="1096" w:hanging="684"/>
        <w:rPr>
          <w:rFonts w:ascii="Tahoma" w:eastAsia="Tahoma" w:hAnsi="Tahoma" w:cs="Tahoma"/>
          <w:sz w:val="22"/>
          <w:szCs w:val="22"/>
        </w:rPr>
      </w:pPr>
      <w:r>
        <w:rPr>
          <w:rFonts w:ascii="Tahoma" w:eastAsia="Tahoma" w:hAnsi="Tahoma" w:cs="Tahoma"/>
          <w:sz w:val="22"/>
          <w:szCs w:val="22"/>
        </w:rPr>
        <w:t>SERVICES AND OBLIGATIONS</w:t>
      </w:r>
    </w:p>
    <w:p w14:paraId="445620D6" w14:textId="77777777" w:rsidR="00404910" w:rsidRDefault="00FE098A">
      <w:pPr>
        <w:numPr>
          <w:ilvl w:val="1"/>
          <w:numId w:val="3"/>
        </w:numPr>
        <w:pBdr>
          <w:top w:val="nil"/>
          <w:left w:val="nil"/>
          <w:bottom w:val="nil"/>
          <w:right w:val="nil"/>
          <w:between w:val="nil"/>
        </w:pBdr>
        <w:tabs>
          <w:tab w:val="left" w:pos="284"/>
        </w:tabs>
        <w:spacing w:before="120"/>
        <w:ind w:left="284" w:firstLine="0"/>
        <w:jc w:val="both"/>
      </w:pPr>
      <w:r>
        <w:rPr>
          <w:color w:val="000000"/>
        </w:rPr>
        <w:t>The Services include but are not limited to:</w:t>
      </w:r>
    </w:p>
    <w:p w14:paraId="373682F7" w14:textId="77777777" w:rsidR="00404910" w:rsidRDefault="00FE098A">
      <w:pPr>
        <w:numPr>
          <w:ilvl w:val="2"/>
          <w:numId w:val="2"/>
        </w:numPr>
        <w:pBdr>
          <w:top w:val="nil"/>
          <w:left w:val="nil"/>
          <w:bottom w:val="nil"/>
          <w:right w:val="nil"/>
          <w:between w:val="nil"/>
        </w:pBdr>
        <w:tabs>
          <w:tab w:val="left" w:pos="1557"/>
          <w:tab w:val="left" w:pos="1558"/>
        </w:tabs>
        <w:spacing w:before="120"/>
        <w:ind w:left="1560"/>
        <w:rPr>
          <w:color w:val="000000"/>
        </w:rPr>
      </w:pPr>
      <w:r>
        <w:rPr>
          <w:color w:val="000000"/>
        </w:rPr>
        <w:t>Marketing and promoting the Projects and the Units at the sole expense of the Executer;</w:t>
      </w:r>
    </w:p>
    <w:p w14:paraId="414B13AC" w14:textId="77777777" w:rsidR="00404910" w:rsidRDefault="00FE098A">
      <w:pPr>
        <w:numPr>
          <w:ilvl w:val="2"/>
          <w:numId w:val="2"/>
        </w:numPr>
        <w:pBdr>
          <w:top w:val="nil"/>
          <w:left w:val="nil"/>
          <w:bottom w:val="nil"/>
          <w:right w:val="nil"/>
          <w:between w:val="nil"/>
        </w:pBdr>
        <w:tabs>
          <w:tab w:val="left" w:pos="1557"/>
          <w:tab w:val="left" w:pos="1558"/>
        </w:tabs>
        <w:spacing w:before="120"/>
        <w:ind w:left="1560"/>
        <w:rPr>
          <w:color w:val="000000"/>
        </w:rPr>
      </w:pPr>
      <w:r>
        <w:rPr>
          <w:color w:val="000000"/>
        </w:rPr>
        <w:t>Identifying potential purchasers of Units in the Projects and introducing them to the Developer;</w:t>
      </w:r>
    </w:p>
    <w:p w14:paraId="783E946F" w14:textId="77777777" w:rsidR="00404910" w:rsidRDefault="00FE098A">
      <w:pPr>
        <w:numPr>
          <w:ilvl w:val="2"/>
          <w:numId w:val="2"/>
        </w:numPr>
        <w:pBdr>
          <w:top w:val="nil"/>
          <w:left w:val="nil"/>
          <w:bottom w:val="nil"/>
          <w:right w:val="nil"/>
          <w:between w:val="nil"/>
        </w:pBdr>
        <w:tabs>
          <w:tab w:val="left" w:pos="1557"/>
          <w:tab w:val="left" w:pos="1558"/>
        </w:tabs>
        <w:spacing w:before="120"/>
        <w:ind w:left="1560"/>
        <w:jc w:val="both"/>
        <w:rPr>
          <w:color w:val="000000"/>
        </w:rPr>
      </w:pPr>
      <w:r>
        <w:rPr>
          <w:color w:val="000000"/>
        </w:rPr>
        <w:t xml:space="preserve">Assisting the Developer as required to obtain any necessary due diligence information relating to a Prospect to enable </w:t>
      </w:r>
      <w:r w:rsidR="00351721">
        <w:rPr>
          <w:color w:val="000000"/>
        </w:rPr>
        <w:t xml:space="preserve">the </w:t>
      </w:r>
      <w:r>
        <w:rPr>
          <w:color w:val="000000"/>
        </w:rPr>
        <w:t>Developer to assess the suitability of the Prospect;</w:t>
      </w:r>
    </w:p>
    <w:p w14:paraId="13D15632" w14:textId="77777777" w:rsidR="00404910" w:rsidRDefault="00FE098A">
      <w:pPr>
        <w:numPr>
          <w:ilvl w:val="2"/>
          <w:numId w:val="2"/>
        </w:numPr>
        <w:pBdr>
          <w:top w:val="nil"/>
          <w:left w:val="nil"/>
          <w:bottom w:val="nil"/>
          <w:right w:val="nil"/>
          <w:between w:val="nil"/>
        </w:pBdr>
        <w:tabs>
          <w:tab w:val="left" w:pos="1557"/>
          <w:tab w:val="left" w:pos="1558"/>
        </w:tabs>
        <w:spacing w:before="120"/>
        <w:ind w:left="1560"/>
        <w:jc w:val="both"/>
        <w:rPr>
          <w:color w:val="000000"/>
        </w:rPr>
      </w:pPr>
      <w:r>
        <w:rPr>
          <w:color w:val="000000"/>
        </w:rPr>
        <w:t xml:space="preserve">To the extent requested by the Developer, facilitating, assisting, and supporting the Developer in finalizing the sale of the Units by providing the sale documents to Prospects, collecting identification and other documents from </w:t>
      </w:r>
      <w:r w:rsidR="00351721">
        <w:rPr>
          <w:color w:val="000000"/>
        </w:rPr>
        <w:t>Prospects, and delivering</w:t>
      </w:r>
      <w:r>
        <w:rPr>
          <w:color w:val="000000"/>
        </w:rPr>
        <w:t xml:space="preserve"> to the Developer of the sale documents executed by a person who has signed the sale documents for the purchase of a Unit (“Purchaser”);</w:t>
      </w:r>
    </w:p>
    <w:p w14:paraId="60E476FB" w14:textId="77777777" w:rsidR="00404910" w:rsidRDefault="00FE098A">
      <w:pPr>
        <w:numPr>
          <w:ilvl w:val="2"/>
          <w:numId w:val="2"/>
        </w:numPr>
        <w:pBdr>
          <w:top w:val="nil"/>
          <w:left w:val="nil"/>
          <w:bottom w:val="nil"/>
          <w:right w:val="nil"/>
          <w:between w:val="nil"/>
        </w:pBdr>
        <w:tabs>
          <w:tab w:val="left" w:pos="1557"/>
          <w:tab w:val="left" w:pos="1558"/>
        </w:tabs>
        <w:spacing w:before="120"/>
        <w:ind w:left="1560"/>
        <w:jc w:val="both"/>
        <w:rPr>
          <w:color w:val="000000"/>
        </w:rPr>
      </w:pPr>
      <w:r>
        <w:rPr>
          <w:color w:val="000000"/>
        </w:rPr>
        <w:t xml:space="preserve">Following up on the collections of any amounts due under the sale documents from Purchasers, with the Developer reserving the right to determine that the </w:t>
      </w:r>
      <w:proofErr w:type="spellStart"/>
      <w:r>
        <w:rPr>
          <w:color w:val="000000"/>
        </w:rPr>
        <w:t>Executers’s</w:t>
      </w:r>
      <w:proofErr w:type="spellEnd"/>
      <w:r>
        <w:rPr>
          <w:color w:val="000000"/>
        </w:rPr>
        <w:t xml:space="preserve"> non-cooperation or inaction with respect to the same constitutes a material breach of this Agreement for the purposes of clause 10.4;</w:t>
      </w:r>
    </w:p>
    <w:p w14:paraId="37B56B94" w14:textId="77777777" w:rsidR="00404910" w:rsidRDefault="00FE098A">
      <w:pPr>
        <w:numPr>
          <w:ilvl w:val="2"/>
          <w:numId w:val="2"/>
        </w:numPr>
        <w:pBdr>
          <w:top w:val="nil"/>
          <w:left w:val="nil"/>
          <w:bottom w:val="nil"/>
          <w:right w:val="nil"/>
          <w:between w:val="nil"/>
        </w:pBdr>
        <w:tabs>
          <w:tab w:val="left" w:pos="1557"/>
          <w:tab w:val="left" w:pos="1558"/>
        </w:tabs>
        <w:spacing w:before="120"/>
        <w:ind w:left="1560"/>
        <w:rPr>
          <w:color w:val="000000"/>
        </w:rPr>
      </w:pPr>
      <w:r>
        <w:rPr>
          <w:color w:val="000000"/>
        </w:rPr>
        <w:t>Providing routine reports on the progress of marketing, promotions and sales as may be required by the Developer from time to time.</w:t>
      </w:r>
    </w:p>
    <w:p w14:paraId="45ECD1ED" w14:textId="77777777" w:rsidR="00404910" w:rsidRDefault="00FE098A">
      <w:pPr>
        <w:numPr>
          <w:ilvl w:val="1"/>
          <w:numId w:val="3"/>
        </w:numPr>
        <w:pBdr>
          <w:top w:val="nil"/>
          <w:left w:val="nil"/>
          <w:bottom w:val="nil"/>
          <w:right w:val="nil"/>
          <w:between w:val="nil"/>
        </w:pBdr>
        <w:tabs>
          <w:tab w:val="left" w:pos="284"/>
        </w:tabs>
        <w:spacing w:before="120"/>
        <w:ind w:left="284" w:firstLine="0"/>
        <w:jc w:val="both"/>
      </w:pPr>
      <w:r>
        <w:rPr>
          <w:color w:val="000000"/>
        </w:rPr>
        <w:t>Introductions made by the Executer to the Developer must be documented in writing. The Executer must provide the Developer with Prospect’s contact details in accordance with the Developer’s procedures and using the Developer’s required forms. For the avoidance of doubt, the introduction date is the date that the Executer provides these contact details to the Developer.</w:t>
      </w:r>
    </w:p>
    <w:p w14:paraId="293E3DAD" w14:textId="77777777" w:rsidR="00404910" w:rsidRDefault="00FE098A">
      <w:pPr>
        <w:numPr>
          <w:ilvl w:val="1"/>
          <w:numId w:val="3"/>
        </w:numPr>
        <w:pBdr>
          <w:top w:val="nil"/>
          <w:left w:val="nil"/>
          <w:bottom w:val="nil"/>
          <w:right w:val="nil"/>
          <w:between w:val="nil"/>
        </w:pBdr>
        <w:tabs>
          <w:tab w:val="left" w:pos="284"/>
        </w:tabs>
        <w:spacing w:before="120"/>
        <w:ind w:left="284" w:firstLine="0"/>
        <w:jc w:val="both"/>
      </w:pPr>
      <w:r>
        <w:rPr>
          <w:color w:val="000000"/>
        </w:rPr>
        <w:t>The Executer must ensure that Prospects consent to their contact details and other personal data being provided to the Developer and to being contacted by the Developer.</w:t>
      </w:r>
    </w:p>
    <w:p w14:paraId="53D0E1C0" w14:textId="77777777" w:rsidR="00404910" w:rsidRDefault="00FE098A">
      <w:pPr>
        <w:numPr>
          <w:ilvl w:val="1"/>
          <w:numId w:val="3"/>
        </w:numPr>
        <w:pBdr>
          <w:top w:val="nil"/>
          <w:left w:val="nil"/>
          <w:bottom w:val="nil"/>
          <w:right w:val="nil"/>
          <w:between w:val="nil"/>
        </w:pBdr>
        <w:tabs>
          <w:tab w:val="left" w:pos="284"/>
        </w:tabs>
        <w:spacing w:before="120"/>
        <w:ind w:left="284" w:firstLine="0"/>
        <w:jc w:val="both"/>
      </w:pPr>
      <w:r>
        <w:rPr>
          <w:color w:val="000000"/>
        </w:rPr>
        <w:t xml:space="preserve">The Executer must keep and maintain a complete record of Prospects and the introduction </w:t>
      </w:r>
      <w:r w:rsidR="00351721">
        <w:rPr>
          <w:color w:val="000000"/>
        </w:rPr>
        <w:t>dates. The Executer must provide</w:t>
      </w:r>
      <w:r>
        <w:rPr>
          <w:color w:val="000000"/>
        </w:rPr>
        <w:t xml:space="preserve"> this record to the Developer upon request.</w:t>
      </w:r>
    </w:p>
    <w:p w14:paraId="0F715CAB" w14:textId="77777777" w:rsidR="00404910" w:rsidRDefault="00FE098A">
      <w:pPr>
        <w:numPr>
          <w:ilvl w:val="1"/>
          <w:numId w:val="3"/>
        </w:numPr>
        <w:pBdr>
          <w:top w:val="nil"/>
          <w:left w:val="nil"/>
          <w:bottom w:val="nil"/>
          <w:right w:val="nil"/>
          <w:between w:val="nil"/>
        </w:pBdr>
        <w:spacing w:before="120"/>
        <w:ind w:left="709"/>
        <w:jc w:val="both"/>
      </w:pPr>
      <w:r>
        <w:rPr>
          <w:color w:val="000000"/>
        </w:rPr>
        <w:t xml:space="preserve">The Executer is not </w:t>
      </w:r>
      <w:proofErr w:type="spellStart"/>
      <w:r>
        <w:rPr>
          <w:color w:val="000000"/>
        </w:rPr>
        <w:t>authorised</w:t>
      </w:r>
      <w:proofErr w:type="spellEnd"/>
      <w:r>
        <w:rPr>
          <w:color w:val="000000"/>
        </w:rPr>
        <w:t xml:space="preserve"> to:</w:t>
      </w:r>
    </w:p>
    <w:p w14:paraId="0AFCBE67" w14:textId="77777777" w:rsidR="00404910" w:rsidRDefault="00351721">
      <w:pPr>
        <w:numPr>
          <w:ilvl w:val="2"/>
          <w:numId w:val="4"/>
        </w:numPr>
        <w:pBdr>
          <w:top w:val="nil"/>
          <w:left w:val="nil"/>
          <w:bottom w:val="nil"/>
          <w:right w:val="nil"/>
          <w:between w:val="nil"/>
        </w:pBdr>
        <w:tabs>
          <w:tab w:val="left" w:pos="1557"/>
          <w:tab w:val="left" w:pos="1558"/>
        </w:tabs>
        <w:spacing w:before="120"/>
        <w:ind w:left="1560"/>
        <w:rPr>
          <w:color w:val="000000"/>
        </w:rPr>
      </w:pPr>
      <w:r>
        <w:rPr>
          <w:color w:val="000000"/>
        </w:rPr>
        <w:t>Represent that they are</w:t>
      </w:r>
      <w:r w:rsidR="00FE098A">
        <w:rPr>
          <w:color w:val="000000"/>
        </w:rPr>
        <w:t xml:space="preserve"> acting on behalf of the Developer in any capacity other than as a Executer for searching the Prospects;</w:t>
      </w:r>
    </w:p>
    <w:p w14:paraId="1D212453" w14:textId="77777777" w:rsidR="00404910" w:rsidRDefault="00FE098A">
      <w:pPr>
        <w:numPr>
          <w:ilvl w:val="2"/>
          <w:numId w:val="4"/>
        </w:numPr>
        <w:pBdr>
          <w:top w:val="nil"/>
          <w:left w:val="nil"/>
          <w:bottom w:val="nil"/>
          <w:right w:val="nil"/>
          <w:between w:val="nil"/>
        </w:pBdr>
        <w:tabs>
          <w:tab w:val="left" w:pos="1557"/>
          <w:tab w:val="left" w:pos="1558"/>
        </w:tabs>
        <w:spacing w:before="120"/>
        <w:ind w:left="1560"/>
        <w:rPr>
          <w:color w:val="000000"/>
        </w:rPr>
      </w:pPr>
      <w:r>
        <w:rPr>
          <w:color w:val="000000"/>
        </w:rPr>
        <w:t>Make representations in the name of or on behalf of the Developer;</w:t>
      </w:r>
    </w:p>
    <w:p w14:paraId="1B7B52C1" w14:textId="77777777" w:rsidR="00404910" w:rsidRDefault="00FE098A">
      <w:pPr>
        <w:numPr>
          <w:ilvl w:val="2"/>
          <w:numId w:val="4"/>
        </w:numPr>
        <w:pBdr>
          <w:top w:val="nil"/>
          <w:left w:val="nil"/>
          <w:bottom w:val="nil"/>
          <w:right w:val="nil"/>
          <w:between w:val="nil"/>
        </w:pBdr>
        <w:tabs>
          <w:tab w:val="left" w:pos="1560"/>
          <w:tab w:val="left" w:pos="1561"/>
        </w:tabs>
        <w:spacing w:before="120"/>
        <w:ind w:left="1560"/>
        <w:rPr>
          <w:color w:val="000000"/>
        </w:rPr>
      </w:pPr>
      <w:r>
        <w:rPr>
          <w:color w:val="000000"/>
        </w:rPr>
        <w:t>Alter any purchase price;</w:t>
      </w:r>
    </w:p>
    <w:p w14:paraId="65227E58" w14:textId="77777777" w:rsidR="00404910" w:rsidRDefault="00FE098A">
      <w:pPr>
        <w:numPr>
          <w:ilvl w:val="2"/>
          <w:numId w:val="4"/>
        </w:numPr>
        <w:pBdr>
          <w:top w:val="nil"/>
          <w:left w:val="nil"/>
          <w:bottom w:val="nil"/>
          <w:right w:val="nil"/>
          <w:between w:val="nil"/>
        </w:pBdr>
        <w:tabs>
          <w:tab w:val="left" w:pos="1560"/>
          <w:tab w:val="left" w:pos="1561"/>
        </w:tabs>
        <w:spacing w:before="120"/>
        <w:ind w:left="1560"/>
        <w:rPr>
          <w:color w:val="000000"/>
        </w:rPr>
      </w:pPr>
      <w:r>
        <w:rPr>
          <w:color w:val="000000"/>
        </w:rPr>
        <w:t>Enter into any written agreement with Prospects regarding Units;</w:t>
      </w:r>
    </w:p>
    <w:p w14:paraId="7755D3B3" w14:textId="77777777" w:rsidR="00404910" w:rsidRDefault="00FE098A">
      <w:pPr>
        <w:numPr>
          <w:ilvl w:val="2"/>
          <w:numId w:val="4"/>
        </w:numPr>
        <w:pBdr>
          <w:top w:val="nil"/>
          <w:left w:val="nil"/>
          <w:bottom w:val="nil"/>
          <w:right w:val="nil"/>
          <w:between w:val="nil"/>
        </w:pBdr>
        <w:tabs>
          <w:tab w:val="left" w:pos="1557"/>
          <w:tab w:val="left" w:pos="1558"/>
        </w:tabs>
        <w:spacing w:before="120"/>
        <w:ind w:left="1560"/>
        <w:rPr>
          <w:color w:val="000000"/>
        </w:rPr>
      </w:pPr>
      <w:r>
        <w:rPr>
          <w:color w:val="000000"/>
        </w:rPr>
        <w:t>Receive any money from any Prospects in the name of or on behalf of the Developer;</w:t>
      </w:r>
    </w:p>
    <w:p w14:paraId="32A78326" w14:textId="77777777" w:rsidR="00404910" w:rsidRDefault="00FE098A">
      <w:pPr>
        <w:numPr>
          <w:ilvl w:val="2"/>
          <w:numId w:val="4"/>
        </w:numPr>
        <w:pBdr>
          <w:top w:val="nil"/>
          <w:left w:val="nil"/>
          <w:bottom w:val="nil"/>
          <w:right w:val="nil"/>
          <w:between w:val="nil"/>
        </w:pBdr>
        <w:tabs>
          <w:tab w:val="left" w:pos="1552"/>
          <w:tab w:val="left" w:pos="1553"/>
        </w:tabs>
        <w:spacing w:before="120"/>
        <w:ind w:left="1560"/>
        <w:rPr>
          <w:color w:val="000000"/>
        </w:rPr>
      </w:pPr>
      <w:r>
        <w:rPr>
          <w:color w:val="000000"/>
        </w:rPr>
        <w:t>Modify any of the terms and conditions of the Developer’s sale documents;</w:t>
      </w:r>
    </w:p>
    <w:p w14:paraId="5F5F0BDD" w14:textId="77777777" w:rsidR="00404910" w:rsidRDefault="00FE098A">
      <w:pPr>
        <w:numPr>
          <w:ilvl w:val="2"/>
          <w:numId w:val="4"/>
        </w:numPr>
        <w:pBdr>
          <w:top w:val="nil"/>
          <w:left w:val="nil"/>
          <w:bottom w:val="nil"/>
          <w:right w:val="nil"/>
          <w:between w:val="nil"/>
        </w:pBdr>
        <w:tabs>
          <w:tab w:val="left" w:pos="1558"/>
        </w:tabs>
        <w:spacing w:before="120"/>
        <w:ind w:left="1560"/>
        <w:jc w:val="both"/>
        <w:rPr>
          <w:color w:val="000000"/>
        </w:rPr>
      </w:pPr>
      <w:r>
        <w:rPr>
          <w:color w:val="000000"/>
        </w:rPr>
        <w:t>Use the Developer’s name or logo or any other intellectual property rights of the Developer without the prior written consent of the Developer;</w:t>
      </w:r>
    </w:p>
    <w:p w14:paraId="5C570CED" w14:textId="77777777" w:rsidR="00404910" w:rsidRDefault="00FE098A">
      <w:pPr>
        <w:numPr>
          <w:ilvl w:val="2"/>
          <w:numId w:val="4"/>
        </w:numPr>
        <w:pBdr>
          <w:top w:val="nil"/>
          <w:left w:val="nil"/>
          <w:bottom w:val="nil"/>
          <w:right w:val="nil"/>
          <w:between w:val="nil"/>
        </w:pBdr>
        <w:tabs>
          <w:tab w:val="left" w:pos="1551"/>
          <w:tab w:val="left" w:pos="1552"/>
        </w:tabs>
        <w:spacing w:before="120"/>
        <w:ind w:left="1560"/>
        <w:rPr>
          <w:color w:val="000000"/>
        </w:rPr>
      </w:pPr>
      <w:r>
        <w:rPr>
          <w:color w:val="000000"/>
        </w:rPr>
        <w:t>To misrepresent any of Developer’s real estate programs or contracts;</w:t>
      </w:r>
    </w:p>
    <w:p w14:paraId="1297D2AB" w14:textId="77777777" w:rsidR="00404910" w:rsidRDefault="00FE098A">
      <w:pPr>
        <w:numPr>
          <w:ilvl w:val="2"/>
          <w:numId w:val="4"/>
        </w:numPr>
        <w:pBdr>
          <w:top w:val="nil"/>
          <w:left w:val="nil"/>
          <w:bottom w:val="nil"/>
          <w:right w:val="nil"/>
          <w:between w:val="nil"/>
        </w:pBdr>
        <w:tabs>
          <w:tab w:val="left" w:pos="1551"/>
          <w:tab w:val="left" w:pos="1552"/>
        </w:tabs>
        <w:spacing w:before="120"/>
        <w:ind w:hanging="1703"/>
        <w:rPr>
          <w:color w:val="000000"/>
        </w:rPr>
      </w:pPr>
      <w:r>
        <w:rPr>
          <w:color w:val="000000"/>
        </w:rPr>
        <w:t>Accept offers or conclude contracts for the sale of Units without the Developer's participation.</w:t>
      </w:r>
    </w:p>
    <w:p w14:paraId="6579932E" w14:textId="77777777" w:rsidR="00404910" w:rsidRDefault="00FE098A">
      <w:pPr>
        <w:numPr>
          <w:ilvl w:val="1"/>
          <w:numId w:val="3"/>
        </w:numPr>
        <w:pBdr>
          <w:top w:val="nil"/>
          <w:left w:val="nil"/>
          <w:bottom w:val="nil"/>
          <w:right w:val="nil"/>
          <w:between w:val="nil"/>
        </w:pBdr>
        <w:tabs>
          <w:tab w:val="left" w:pos="284"/>
        </w:tabs>
        <w:spacing w:before="120"/>
        <w:ind w:left="284" w:firstLine="0"/>
        <w:jc w:val="both"/>
      </w:pPr>
      <w:r>
        <w:rPr>
          <w:color w:val="000000"/>
        </w:rPr>
        <w:t xml:space="preserve">This Agreement shall not at any time render </w:t>
      </w:r>
      <w:r w:rsidR="00351721">
        <w:rPr>
          <w:color w:val="000000"/>
        </w:rPr>
        <w:t xml:space="preserve">the </w:t>
      </w:r>
      <w:r>
        <w:rPr>
          <w:color w:val="000000"/>
        </w:rPr>
        <w:t>Executer an agent, broker, employee, partner or in joint venture with Developer for any purpose whatsoever.</w:t>
      </w:r>
    </w:p>
    <w:p w14:paraId="04103A3C" w14:textId="77777777" w:rsidR="00404910" w:rsidRDefault="00404910">
      <w:pPr>
        <w:spacing w:before="120"/>
        <w:ind w:left="284"/>
        <w:jc w:val="both"/>
      </w:pPr>
    </w:p>
    <w:p w14:paraId="7D96C032" w14:textId="77777777" w:rsidR="00404910" w:rsidRDefault="00FE098A">
      <w:pPr>
        <w:pStyle w:val="Heading2"/>
        <w:numPr>
          <w:ilvl w:val="0"/>
          <w:numId w:val="3"/>
        </w:numPr>
        <w:tabs>
          <w:tab w:val="left" w:pos="1075"/>
          <w:tab w:val="left" w:pos="1076"/>
        </w:tabs>
        <w:spacing w:before="120"/>
        <w:ind w:left="1096" w:hanging="684"/>
        <w:rPr>
          <w:rFonts w:ascii="Tahoma" w:eastAsia="Tahoma" w:hAnsi="Tahoma" w:cs="Tahoma"/>
          <w:sz w:val="22"/>
          <w:szCs w:val="22"/>
        </w:rPr>
      </w:pPr>
      <w:r>
        <w:rPr>
          <w:rFonts w:ascii="Tahoma" w:eastAsia="Tahoma" w:hAnsi="Tahoma" w:cs="Tahoma"/>
          <w:sz w:val="22"/>
          <w:szCs w:val="22"/>
        </w:rPr>
        <w:t>WARRANTIES</w:t>
      </w:r>
    </w:p>
    <w:p w14:paraId="1B584B68" w14:textId="77777777" w:rsidR="00404910" w:rsidRDefault="00FE098A">
      <w:pPr>
        <w:numPr>
          <w:ilvl w:val="1"/>
          <w:numId w:val="3"/>
        </w:numPr>
        <w:pBdr>
          <w:top w:val="nil"/>
          <w:left w:val="nil"/>
          <w:bottom w:val="nil"/>
          <w:right w:val="nil"/>
          <w:between w:val="nil"/>
        </w:pBdr>
        <w:tabs>
          <w:tab w:val="left" w:pos="284"/>
        </w:tabs>
        <w:spacing w:before="120"/>
        <w:ind w:left="284" w:firstLine="0"/>
        <w:jc w:val="both"/>
      </w:pPr>
      <w:r>
        <w:rPr>
          <w:color w:val="000000"/>
        </w:rPr>
        <w:t>The Executer irrevocably declares and warrants that:</w:t>
      </w:r>
    </w:p>
    <w:p w14:paraId="25519765" w14:textId="77777777" w:rsidR="00404910" w:rsidRDefault="00351721">
      <w:pPr>
        <w:numPr>
          <w:ilvl w:val="2"/>
          <w:numId w:val="5"/>
        </w:numPr>
        <w:pBdr>
          <w:top w:val="nil"/>
          <w:left w:val="nil"/>
          <w:bottom w:val="nil"/>
          <w:right w:val="nil"/>
          <w:between w:val="nil"/>
        </w:pBdr>
        <w:tabs>
          <w:tab w:val="left" w:pos="1558"/>
        </w:tabs>
        <w:spacing w:before="120"/>
        <w:ind w:left="1560" w:hanging="709"/>
        <w:jc w:val="both"/>
        <w:rPr>
          <w:color w:val="000000"/>
        </w:rPr>
      </w:pPr>
      <w:r>
        <w:rPr>
          <w:color w:val="000000"/>
        </w:rPr>
        <w:t>They are</w:t>
      </w:r>
      <w:r w:rsidR="00FE098A">
        <w:rPr>
          <w:color w:val="000000"/>
        </w:rPr>
        <w:t xml:space="preserve"> authorized and licensed to act in Ras Al Khaimah</w:t>
      </w:r>
      <w:r>
        <w:rPr>
          <w:color w:val="000000"/>
        </w:rPr>
        <w:t xml:space="preserve"> and are</w:t>
      </w:r>
      <w:r w:rsidR="00FE098A">
        <w:rPr>
          <w:color w:val="000000"/>
        </w:rPr>
        <w:t xml:space="preserve"> in good standing with all applicable governmental, regulatory, licensing and profes</w:t>
      </w:r>
      <w:r>
        <w:rPr>
          <w:color w:val="000000"/>
        </w:rPr>
        <w:t>sional authorities, and that they</w:t>
      </w:r>
      <w:r w:rsidR="00FE098A">
        <w:rPr>
          <w:color w:val="000000"/>
        </w:rPr>
        <w:t xml:space="preserve"> will notify the Developer immediately of any revocations, suspensions or any other matters affecting the same;</w:t>
      </w:r>
    </w:p>
    <w:p w14:paraId="4629C386" w14:textId="77777777" w:rsidR="00404910" w:rsidRDefault="00FE098A">
      <w:pPr>
        <w:numPr>
          <w:ilvl w:val="2"/>
          <w:numId w:val="5"/>
        </w:numPr>
        <w:pBdr>
          <w:top w:val="nil"/>
          <w:left w:val="nil"/>
          <w:bottom w:val="nil"/>
          <w:right w:val="nil"/>
          <w:between w:val="nil"/>
        </w:pBdr>
        <w:tabs>
          <w:tab w:val="left" w:pos="1558"/>
        </w:tabs>
        <w:spacing w:before="120"/>
        <w:ind w:left="1560" w:hanging="709"/>
        <w:jc w:val="both"/>
        <w:rPr>
          <w:color w:val="000000"/>
        </w:rPr>
      </w:pPr>
      <w:r>
        <w:rPr>
          <w:color w:val="000000"/>
        </w:rPr>
        <w:t>No relative or partner of</w:t>
      </w:r>
      <w:r w:rsidR="00E75F56">
        <w:rPr>
          <w:color w:val="000000"/>
        </w:rPr>
        <w:t xml:space="preserve"> the</w:t>
      </w:r>
      <w:r>
        <w:rPr>
          <w:color w:val="000000"/>
        </w:rPr>
        <w:t xml:space="preserve"> Executer is/was an employee of </w:t>
      </w:r>
      <w:r w:rsidR="00E75F56">
        <w:rPr>
          <w:color w:val="000000"/>
        </w:rPr>
        <w:t>the Developer; they are</w:t>
      </w:r>
      <w:r>
        <w:rPr>
          <w:color w:val="000000"/>
        </w:rPr>
        <w:t xml:space="preserve"> not an employee of a competitor of </w:t>
      </w:r>
      <w:r w:rsidR="00E75F56">
        <w:rPr>
          <w:color w:val="000000"/>
        </w:rPr>
        <w:t>the Developer; and they</w:t>
      </w:r>
      <w:r>
        <w:rPr>
          <w:color w:val="000000"/>
        </w:rPr>
        <w:t xml:space="preserve"> (or any shareholder </w:t>
      </w:r>
      <w:r w:rsidR="00E75F56">
        <w:rPr>
          <w:color w:val="000000"/>
        </w:rPr>
        <w:t>or principal if a corporate) have</w:t>
      </w:r>
      <w:r>
        <w:rPr>
          <w:color w:val="000000"/>
        </w:rPr>
        <w:t xml:space="preserve"> never been employed by</w:t>
      </w:r>
      <w:r w:rsidR="00E75F56">
        <w:rPr>
          <w:color w:val="000000"/>
        </w:rPr>
        <w:t xml:space="preserve"> the Developer or any of their</w:t>
      </w:r>
      <w:r>
        <w:rPr>
          <w:color w:val="000000"/>
        </w:rPr>
        <w:t xml:space="preserve"> subsidiaries or affiliates;</w:t>
      </w:r>
    </w:p>
    <w:p w14:paraId="4B3ED09C" w14:textId="77777777" w:rsidR="00404910" w:rsidRDefault="00E75F56">
      <w:pPr>
        <w:numPr>
          <w:ilvl w:val="2"/>
          <w:numId w:val="5"/>
        </w:numPr>
        <w:pBdr>
          <w:top w:val="nil"/>
          <w:left w:val="nil"/>
          <w:bottom w:val="nil"/>
          <w:right w:val="nil"/>
          <w:between w:val="nil"/>
        </w:pBdr>
        <w:tabs>
          <w:tab w:val="left" w:pos="1558"/>
        </w:tabs>
        <w:spacing w:before="120"/>
        <w:ind w:left="1560" w:hanging="709"/>
        <w:jc w:val="both"/>
        <w:rPr>
          <w:color w:val="000000"/>
        </w:rPr>
      </w:pPr>
      <w:r>
        <w:rPr>
          <w:color w:val="000000"/>
        </w:rPr>
        <w:t>They are</w:t>
      </w:r>
      <w:r w:rsidR="00FE098A">
        <w:rPr>
          <w:color w:val="000000"/>
        </w:rPr>
        <w:t xml:space="preserve"> not currently em</w:t>
      </w:r>
      <w:r>
        <w:rPr>
          <w:color w:val="000000"/>
        </w:rPr>
        <w:t>ployed by or within or are</w:t>
      </w:r>
      <w:r w:rsidR="00FE098A">
        <w:rPr>
          <w:color w:val="000000"/>
        </w:rPr>
        <w:t xml:space="preserve"> under the common control of any corporate group which would ordinarily require to consent for</w:t>
      </w:r>
      <w:r>
        <w:rPr>
          <w:color w:val="000000"/>
        </w:rPr>
        <w:t xml:space="preserve"> the</w:t>
      </w:r>
      <w:r w:rsidR="00FE098A">
        <w:rPr>
          <w:color w:val="000000"/>
        </w:rPr>
        <w:t xml:space="preserve"> Executer to enter into this Agreement;</w:t>
      </w:r>
    </w:p>
    <w:p w14:paraId="43D5BDD9" w14:textId="77777777" w:rsidR="00404910" w:rsidRDefault="00E75F56">
      <w:pPr>
        <w:numPr>
          <w:ilvl w:val="2"/>
          <w:numId w:val="5"/>
        </w:numPr>
        <w:pBdr>
          <w:top w:val="nil"/>
          <w:left w:val="nil"/>
          <w:bottom w:val="nil"/>
          <w:right w:val="nil"/>
          <w:between w:val="nil"/>
        </w:pBdr>
        <w:tabs>
          <w:tab w:val="left" w:pos="1558"/>
        </w:tabs>
        <w:spacing w:before="120"/>
        <w:ind w:left="1560" w:hanging="709"/>
        <w:jc w:val="both"/>
        <w:rPr>
          <w:color w:val="000000"/>
        </w:rPr>
      </w:pPr>
      <w:r>
        <w:rPr>
          <w:color w:val="000000"/>
        </w:rPr>
        <w:t>They are</w:t>
      </w:r>
      <w:r w:rsidR="00FE098A">
        <w:rPr>
          <w:color w:val="000000"/>
        </w:rPr>
        <w:t xml:space="preserve"> duly authorized without any restrictions whatsoever to enter into this Agreement;</w:t>
      </w:r>
    </w:p>
    <w:p w14:paraId="79E10B1D" w14:textId="77777777" w:rsidR="00404910" w:rsidRDefault="00E75F56">
      <w:pPr>
        <w:numPr>
          <w:ilvl w:val="2"/>
          <w:numId w:val="5"/>
        </w:numPr>
        <w:pBdr>
          <w:top w:val="nil"/>
          <w:left w:val="nil"/>
          <w:bottom w:val="nil"/>
          <w:right w:val="nil"/>
          <w:between w:val="nil"/>
        </w:pBdr>
        <w:tabs>
          <w:tab w:val="left" w:pos="1558"/>
        </w:tabs>
        <w:spacing w:before="120"/>
        <w:ind w:left="1560" w:hanging="709"/>
        <w:jc w:val="both"/>
        <w:rPr>
          <w:color w:val="000000"/>
        </w:rPr>
      </w:pPr>
      <w:r>
        <w:rPr>
          <w:color w:val="000000"/>
        </w:rPr>
        <w:t>They</w:t>
      </w:r>
      <w:r w:rsidR="00FE098A">
        <w:rPr>
          <w:color w:val="000000"/>
        </w:rPr>
        <w:t xml:space="preserve"> will not offer any type of inducement (monetary or non-monetary) or share any part of its Commission payments with any employee of the Developer;</w:t>
      </w:r>
    </w:p>
    <w:p w14:paraId="49745D35" w14:textId="77777777" w:rsidR="00404910" w:rsidRDefault="00E75F56">
      <w:pPr>
        <w:numPr>
          <w:ilvl w:val="2"/>
          <w:numId w:val="5"/>
        </w:numPr>
        <w:pBdr>
          <w:top w:val="nil"/>
          <w:left w:val="nil"/>
          <w:bottom w:val="nil"/>
          <w:right w:val="nil"/>
          <w:between w:val="nil"/>
        </w:pBdr>
        <w:tabs>
          <w:tab w:val="left" w:pos="1558"/>
        </w:tabs>
        <w:spacing w:before="120"/>
        <w:ind w:left="1560" w:hanging="709"/>
        <w:jc w:val="both"/>
        <w:rPr>
          <w:color w:val="000000"/>
        </w:rPr>
      </w:pPr>
      <w:r>
        <w:rPr>
          <w:color w:val="000000"/>
        </w:rPr>
        <w:t>They</w:t>
      </w:r>
      <w:r w:rsidR="00FE098A">
        <w:rPr>
          <w:color w:val="000000"/>
        </w:rPr>
        <w:t xml:space="preserve"> will inform the Developer within seven (7) days if</w:t>
      </w:r>
      <w:r>
        <w:rPr>
          <w:color w:val="000000"/>
        </w:rPr>
        <w:t xml:space="preserve"> there is a change to any of their</w:t>
      </w:r>
      <w:r w:rsidR="00FE098A">
        <w:rPr>
          <w:color w:val="000000"/>
        </w:rPr>
        <w:t xml:space="preserve"> contact details, name, bank details, authorized s</w:t>
      </w:r>
      <w:r>
        <w:rPr>
          <w:color w:val="000000"/>
        </w:rPr>
        <w:t>ignatories, or any change in their</w:t>
      </w:r>
      <w:r w:rsidR="00FE098A">
        <w:rPr>
          <w:color w:val="000000"/>
        </w:rPr>
        <w:t xml:space="preserve"> legal status;</w:t>
      </w:r>
    </w:p>
    <w:p w14:paraId="102895E5" w14:textId="77777777" w:rsidR="00404910" w:rsidRDefault="00E75F56">
      <w:pPr>
        <w:numPr>
          <w:ilvl w:val="2"/>
          <w:numId w:val="5"/>
        </w:numPr>
        <w:pBdr>
          <w:top w:val="nil"/>
          <w:left w:val="nil"/>
          <w:bottom w:val="nil"/>
          <w:right w:val="nil"/>
          <w:between w:val="nil"/>
        </w:pBdr>
        <w:tabs>
          <w:tab w:val="left" w:pos="1558"/>
        </w:tabs>
        <w:spacing w:before="120"/>
        <w:ind w:left="1560" w:hanging="709"/>
        <w:jc w:val="both"/>
        <w:rPr>
          <w:color w:val="000000"/>
        </w:rPr>
      </w:pPr>
      <w:r>
        <w:rPr>
          <w:color w:val="000000"/>
        </w:rPr>
        <w:t>They</w:t>
      </w:r>
      <w:r w:rsidR="00FE098A">
        <w:rPr>
          <w:color w:val="000000"/>
        </w:rPr>
        <w:t xml:space="preserve"> will obtain the contact information and personal data of any and all Prospects in a lawful manner;</w:t>
      </w:r>
    </w:p>
    <w:p w14:paraId="000B2B4A" w14:textId="77777777" w:rsidR="00404910" w:rsidRDefault="00E75F56">
      <w:pPr>
        <w:numPr>
          <w:ilvl w:val="2"/>
          <w:numId w:val="5"/>
        </w:numPr>
        <w:pBdr>
          <w:top w:val="nil"/>
          <w:left w:val="nil"/>
          <w:bottom w:val="nil"/>
          <w:right w:val="nil"/>
          <w:between w:val="nil"/>
        </w:pBdr>
        <w:tabs>
          <w:tab w:val="left" w:pos="1558"/>
        </w:tabs>
        <w:spacing w:before="120"/>
        <w:ind w:left="1560" w:hanging="709"/>
        <w:jc w:val="both"/>
        <w:rPr>
          <w:color w:val="000000"/>
        </w:rPr>
      </w:pPr>
      <w:r>
        <w:rPr>
          <w:color w:val="000000"/>
        </w:rPr>
        <w:t>They</w:t>
      </w:r>
      <w:r w:rsidR="00FE098A">
        <w:rPr>
          <w:color w:val="000000"/>
        </w:rPr>
        <w:t xml:space="preserve"> will</w:t>
      </w:r>
      <w:r>
        <w:rPr>
          <w:color w:val="000000"/>
        </w:rPr>
        <w:t xml:space="preserve"> not be entitled to, nor will they</w:t>
      </w:r>
      <w:r w:rsidR="00FE098A">
        <w:rPr>
          <w:color w:val="000000"/>
        </w:rPr>
        <w:t xml:space="preserve"> claim any other remuneration or reimbursement of costs or </w:t>
      </w:r>
      <w:r>
        <w:rPr>
          <w:color w:val="000000"/>
        </w:rPr>
        <w:t>expenses, if any, incurred by them</w:t>
      </w:r>
      <w:r w:rsidR="00FE098A">
        <w:rPr>
          <w:color w:val="000000"/>
        </w:rPr>
        <w:t xml:space="preserve"> in providing the Services other than Commission payable in accordance with the terms of this Agreement;</w:t>
      </w:r>
    </w:p>
    <w:p w14:paraId="47887918" w14:textId="77777777" w:rsidR="00404910" w:rsidRDefault="00E75F56">
      <w:pPr>
        <w:numPr>
          <w:ilvl w:val="2"/>
          <w:numId w:val="5"/>
        </w:numPr>
        <w:pBdr>
          <w:top w:val="nil"/>
          <w:left w:val="nil"/>
          <w:bottom w:val="nil"/>
          <w:right w:val="nil"/>
          <w:between w:val="nil"/>
        </w:pBdr>
        <w:tabs>
          <w:tab w:val="left" w:pos="1558"/>
        </w:tabs>
        <w:spacing w:before="120"/>
        <w:ind w:left="1560" w:hanging="709"/>
        <w:jc w:val="both"/>
        <w:rPr>
          <w:color w:val="000000"/>
        </w:rPr>
      </w:pPr>
      <w:r>
        <w:rPr>
          <w:color w:val="000000"/>
        </w:rPr>
        <w:t xml:space="preserve">They will perform their </w:t>
      </w:r>
      <w:r w:rsidR="00FE098A">
        <w:rPr>
          <w:color w:val="000000"/>
        </w:rPr>
        <w:t>obligations hereunder in good faith;</w:t>
      </w:r>
    </w:p>
    <w:p w14:paraId="599A64EF" w14:textId="77777777" w:rsidR="00404910" w:rsidRDefault="00E75F56">
      <w:pPr>
        <w:numPr>
          <w:ilvl w:val="2"/>
          <w:numId w:val="5"/>
        </w:numPr>
        <w:pBdr>
          <w:top w:val="nil"/>
          <w:left w:val="nil"/>
          <w:bottom w:val="nil"/>
          <w:right w:val="nil"/>
          <w:between w:val="nil"/>
        </w:pBdr>
        <w:tabs>
          <w:tab w:val="left" w:pos="1558"/>
        </w:tabs>
        <w:spacing w:before="120"/>
        <w:ind w:left="1560" w:hanging="709"/>
        <w:jc w:val="both"/>
        <w:rPr>
          <w:color w:val="000000"/>
        </w:rPr>
      </w:pPr>
      <w:r>
        <w:rPr>
          <w:color w:val="000000"/>
        </w:rPr>
        <w:t>They</w:t>
      </w:r>
      <w:r w:rsidR="00FE098A">
        <w:rPr>
          <w:color w:val="000000"/>
        </w:rPr>
        <w:t xml:space="preserve"> will observe and comply with all applicable laws and regulations and with the guidance and directives issued by the Developer from time to time;</w:t>
      </w:r>
    </w:p>
    <w:p w14:paraId="131F1CCA" w14:textId="77777777" w:rsidR="00404910" w:rsidRDefault="00404910">
      <w:pPr>
        <w:pBdr>
          <w:top w:val="nil"/>
          <w:left w:val="nil"/>
          <w:bottom w:val="nil"/>
          <w:right w:val="nil"/>
          <w:between w:val="nil"/>
        </w:pBdr>
        <w:tabs>
          <w:tab w:val="left" w:pos="1558"/>
        </w:tabs>
        <w:spacing w:before="120"/>
        <w:ind w:left="1560"/>
        <w:jc w:val="both"/>
        <w:rPr>
          <w:color w:val="000000"/>
        </w:rPr>
      </w:pPr>
    </w:p>
    <w:p w14:paraId="2BA01D71" w14:textId="77777777" w:rsidR="00404910" w:rsidRDefault="00FE098A">
      <w:pPr>
        <w:pStyle w:val="Heading2"/>
        <w:numPr>
          <w:ilvl w:val="0"/>
          <w:numId w:val="3"/>
        </w:numPr>
        <w:tabs>
          <w:tab w:val="left" w:pos="851"/>
        </w:tabs>
        <w:spacing w:before="120"/>
        <w:ind w:left="284" w:firstLine="0"/>
        <w:rPr>
          <w:rFonts w:ascii="Tahoma" w:eastAsia="Tahoma" w:hAnsi="Tahoma" w:cs="Tahoma"/>
          <w:sz w:val="22"/>
          <w:szCs w:val="22"/>
        </w:rPr>
      </w:pPr>
      <w:r>
        <w:rPr>
          <w:rFonts w:ascii="Tahoma" w:eastAsia="Tahoma" w:hAnsi="Tahoma" w:cs="Tahoma"/>
          <w:sz w:val="22"/>
          <w:szCs w:val="22"/>
        </w:rPr>
        <w:t>COMMISSION PAYMENT</w:t>
      </w:r>
    </w:p>
    <w:p w14:paraId="38964A66" w14:textId="77777777" w:rsidR="00404910" w:rsidRDefault="00FE098A">
      <w:pPr>
        <w:numPr>
          <w:ilvl w:val="1"/>
          <w:numId w:val="3"/>
        </w:numPr>
        <w:pBdr>
          <w:top w:val="nil"/>
          <w:left w:val="nil"/>
          <w:bottom w:val="nil"/>
          <w:right w:val="nil"/>
          <w:between w:val="nil"/>
        </w:pBdr>
        <w:tabs>
          <w:tab w:val="left" w:pos="284"/>
          <w:tab w:val="left" w:pos="851"/>
        </w:tabs>
        <w:spacing w:before="120"/>
        <w:ind w:hanging="76"/>
        <w:jc w:val="both"/>
      </w:pPr>
      <w:r>
        <w:rPr>
          <w:color w:val="000000"/>
        </w:rPr>
        <w:t>For the purpose of this Agreement, a sale is deemed to have been concluded</w:t>
      </w:r>
      <w:r w:rsidR="00E75F56">
        <w:rPr>
          <w:color w:val="000000"/>
        </w:rPr>
        <w:t xml:space="preserve"> when</w:t>
      </w:r>
      <w:r>
        <w:rPr>
          <w:color w:val="000000"/>
        </w:rPr>
        <w:t xml:space="preserve"> all sale documents, including sale and purchase agreement (SPA) have been executed by all required parties and have been registered by Real Estate Regulatory Administration in Ras Al Khaimah.</w:t>
      </w:r>
    </w:p>
    <w:p w14:paraId="78B0F66E" w14:textId="77777777" w:rsidR="00404910" w:rsidRDefault="00FE098A">
      <w:pPr>
        <w:numPr>
          <w:ilvl w:val="1"/>
          <w:numId w:val="3"/>
        </w:numPr>
        <w:pBdr>
          <w:top w:val="nil"/>
          <w:left w:val="nil"/>
          <w:bottom w:val="nil"/>
          <w:right w:val="nil"/>
          <w:between w:val="nil"/>
        </w:pBdr>
        <w:tabs>
          <w:tab w:val="left" w:pos="284"/>
          <w:tab w:val="left" w:pos="851"/>
        </w:tabs>
        <w:spacing w:before="120"/>
        <w:ind w:left="284" w:firstLine="0"/>
        <w:jc w:val="both"/>
      </w:pPr>
      <w:r>
        <w:rPr>
          <w:color w:val="000000"/>
        </w:rPr>
        <w:t>In consideration for the Services provided under this Agreement, the Executer will be entitled to commission payment (Commission, Commission payment) according to this Agreement. The Commission payment will be payable only if:</w:t>
      </w:r>
    </w:p>
    <w:p w14:paraId="37EACFD3" w14:textId="77777777" w:rsidR="00404910" w:rsidRDefault="00FE098A">
      <w:pPr>
        <w:numPr>
          <w:ilvl w:val="2"/>
          <w:numId w:val="6"/>
        </w:numPr>
        <w:pBdr>
          <w:top w:val="nil"/>
          <w:left w:val="nil"/>
          <w:bottom w:val="nil"/>
          <w:right w:val="nil"/>
          <w:between w:val="nil"/>
        </w:pBdr>
        <w:tabs>
          <w:tab w:val="left" w:pos="284"/>
          <w:tab w:val="left" w:pos="851"/>
          <w:tab w:val="left" w:pos="1558"/>
        </w:tabs>
        <w:spacing w:before="120"/>
        <w:ind w:left="284" w:firstLine="0"/>
        <w:rPr>
          <w:color w:val="000000"/>
        </w:rPr>
      </w:pPr>
      <w:r>
        <w:rPr>
          <w:color w:val="000000"/>
        </w:rPr>
        <w:t>The Prospect is introduced by the Executer to the Developer during the Term;</w:t>
      </w:r>
    </w:p>
    <w:p w14:paraId="4633A0DA" w14:textId="77777777" w:rsidR="00404910" w:rsidRDefault="00E75F56">
      <w:pPr>
        <w:numPr>
          <w:ilvl w:val="2"/>
          <w:numId w:val="6"/>
        </w:numPr>
        <w:pBdr>
          <w:top w:val="nil"/>
          <w:left w:val="nil"/>
          <w:bottom w:val="nil"/>
          <w:right w:val="nil"/>
          <w:between w:val="nil"/>
        </w:pBdr>
        <w:tabs>
          <w:tab w:val="left" w:pos="284"/>
          <w:tab w:val="left" w:pos="851"/>
          <w:tab w:val="left" w:pos="1558"/>
        </w:tabs>
        <w:spacing w:before="120"/>
        <w:ind w:left="284" w:firstLine="0"/>
        <w:rPr>
          <w:color w:val="000000"/>
        </w:rPr>
      </w:pPr>
      <w:r>
        <w:rPr>
          <w:color w:val="000000"/>
        </w:rPr>
        <w:t>S</w:t>
      </w:r>
      <w:r w:rsidR="00FE098A">
        <w:rPr>
          <w:color w:val="000000"/>
        </w:rPr>
        <w:t>ale documents, including sale and purchase agreement (SPA) have been executed by all required parties and have been registered by Real Estate Regulatory Administration in Ras Al Khaimah;</w:t>
      </w:r>
    </w:p>
    <w:p w14:paraId="45AEA4CF" w14:textId="77777777" w:rsidR="00404910" w:rsidRDefault="00E75F56">
      <w:pPr>
        <w:numPr>
          <w:ilvl w:val="2"/>
          <w:numId w:val="6"/>
        </w:numPr>
        <w:pBdr>
          <w:top w:val="nil"/>
          <w:left w:val="nil"/>
          <w:bottom w:val="nil"/>
          <w:right w:val="nil"/>
          <w:between w:val="nil"/>
        </w:pBdr>
        <w:tabs>
          <w:tab w:val="left" w:pos="284"/>
          <w:tab w:val="left" w:pos="851"/>
          <w:tab w:val="left" w:pos="1558"/>
        </w:tabs>
        <w:spacing w:before="120"/>
        <w:ind w:left="284" w:firstLine="0"/>
        <w:jc w:val="both"/>
      </w:pPr>
      <w:r>
        <w:t>A minimum</w:t>
      </w:r>
      <w:r w:rsidR="00FE098A">
        <w:t xml:space="preserve"> percent </w:t>
      </w:r>
      <w:r w:rsidR="00FE098A">
        <w:rPr>
          <w:b/>
        </w:rPr>
        <w:t>(20%)</w:t>
      </w:r>
      <w:r w:rsidR="00FE098A">
        <w:t xml:space="preserve"> of the Purchase price of the Unit and all applicable registration fees and charges have been received by the Developer;</w:t>
      </w:r>
    </w:p>
    <w:p w14:paraId="57F57C54" w14:textId="77777777" w:rsidR="00404910" w:rsidRDefault="00FE098A">
      <w:pPr>
        <w:numPr>
          <w:ilvl w:val="2"/>
          <w:numId w:val="6"/>
        </w:numPr>
        <w:pBdr>
          <w:top w:val="nil"/>
          <w:left w:val="nil"/>
          <w:bottom w:val="nil"/>
          <w:right w:val="nil"/>
          <w:between w:val="nil"/>
        </w:pBdr>
        <w:tabs>
          <w:tab w:val="left" w:pos="284"/>
          <w:tab w:val="left" w:pos="851"/>
          <w:tab w:val="left" w:pos="1558"/>
        </w:tabs>
        <w:spacing w:before="120"/>
        <w:ind w:left="284" w:firstLine="0"/>
        <w:jc w:val="both"/>
        <w:rPr>
          <w:color w:val="000000"/>
        </w:rPr>
      </w:pPr>
      <w:r>
        <w:rPr>
          <w:color w:val="000000"/>
        </w:rPr>
        <w:t xml:space="preserve">The Executer has complied with all of the Developer’s administrative and procedural requirements </w:t>
      </w:r>
      <w:r w:rsidR="006A378F">
        <w:rPr>
          <w:color w:val="000000"/>
        </w:rPr>
        <w:t>for claiming Commission payment.</w:t>
      </w:r>
    </w:p>
    <w:p w14:paraId="7FAF8844" w14:textId="77777777" w:rsidR="00404910" w:rsidRDefault="00FE098A">
      <w:pPr>
        <w:numPr>
          <w:ilvl w:val="1"/>
          <w:numId w:val="3"/>
        </w:numPr>
        <w:pBdr>
          <w:top w:val="nil"/>
          <w:left w:val="nil"/>
          <w:bottom w:val="nil"/>
          <w:right w:val="nil"/>
          <w:between w:val="nil"/>
        </w:pBdr>
        <w:tabs>
          <w:tab w:val="left" w:pos="284"/>
          <w:tab w:val="left" w:pos="851"/>
        </w:tabs>
        <w:spacing w:before="120"/>
        <w:ind w:hanging="76"/>
        <w:jc w:val="both"/>
      </w:pPr>
      <w:r>
        <w:rPr>
          <w:color w:val="000000"/>
        </w:rPr>
        <w:t xml:space="preserve">Commissions will be paid after satisfaction of the conditions set out in clause 6.2 and in accordance with the Developer’s Commission structure and Commission forms. The basis for the accrual and payment </w:t>
      </w:r>
      <w:r>
        <w:rPr>
          <w:color w:val="000000"/>
        </w:rPr>
        <w:lastRenderedPageBreak/>
        <w:t>of the commission is the Certificate of completion that shall be signed by the Parties, that shall confirm all the obligations of the Executer according to the clause 6.2. were fulfilled and the Executer is entitled to get the Commission to be paid by the Developer. Such Certificate shall be signed by the Parties for each sale and according the form as in Annexure 1 to this Agreement.</w:t>
      </w:r>
    </w:p>
    <w:p w14:paraId="0C0B8C2C" w14:textId="77777777" w:rsidR="00404910" w:rsidRDefault="00FE098A" w:rsidP="00E606BE">
      <w:pPr>
        <w:numPr>
          <w:ilvl w:val="1"/>
          <w:numId w:val="3"/>
        </w:numPr>
        <w:pBdr>
          <w:top w:val="nil"/>
          <w:left w:val="nil"/>
          <w:bottom w:val="nil"/>
          <w:right w:val="nil"/>
          <w:between w:val="nil"/>
        </w:pBdr>
        <w:tabs>
          <w:tab w:val="left" w:pos="284"/>
          <w:tab w:val="left" w:pos="851"/>
        </w:tabs>
        <w:spacing w:before="120"/>
        <w:ind w:left="284" w:firstLine="0"/>
        <w:jc w:val="both"/>
      </w:pPr>
      <w:r>
        <w:t>The Commission can be paid as following:</w:t>
      </w:r>
    </w:p>
    <w:p w14:paraId="320D2404" w14:textId="77777777" w:rsidR="00404910" w:rsidRDefault="00FE098A">
      <w:pPr>
        <w:numPr>
          <w:ilvl w:val="1"/>
          <w:numId w:val="8"/>
        </w:numPr>
        <w:pBdr>
          <w:top w:val="nil"/>
          <w:left w:val="nil"/>
          <w:bottom w:val="nil"/>
          <w:right w:val="nil"/>
          <w:between w:val="nil"/>
        </w:pBdr>
        <w:tabs>
          <w:tab w:val="left" w:pos="851"/>
          <w:tab w:val="left" w:pos="1276"/>
        </w:tabs>
        <w:spacing w:before="120"/>
        <w:ind w:left="284" w:firstLine="567"/>
        <w:jc w:val="both"/>
      </w:pPr>
      <w:r>
        <w:t>by bank transfer to the Executer bank details in the UAE;</w:t>
      </w:r>
    </w:p>
    <w:p w14:paraId="3D2B717D" w14:textId="77777777" w:rsidR="00404910" w:rsidRDefault="00FE098A">
      <w:pPr>
        <w:numPr>
          <w:ilvl w:val="1"/>
          <w:numId w:val="8"/>
        </w:numPr>
        <w:pBdr>
          <w:top w:val="nil"/>
          <w:left w:val="nil"/>
          <w:bottom w:val="nil"/>
          <w:right w:val="nil"/>
          <w:between w:val="nil"/>
        </w:pBdr>
        <w:tabs>
          <w:tab w:val="left" w:pos="851"/>
          <w:tab w:val="left" w:pos="1276"/>
        </w:tabs>
        <w:spacing w:before="120"/>
        <w:ind w:left="284" w:firstLine="567"/>
        <w:jc w:val="both"/>
      </w:pPr>
      <w:r>
        <w:t>by cash transfer; or</w:t>
      </w:r>
    </w:p>
    <w:p w14:paraId="46AD9F8D" w14:textId="77777777" w:rsidR="00404910" w:rsidRPr="00A842BB" w:rsidRDefault="00FE098A">
      <w:pPr>
        <w:numPr>
          <w:ilvl w:val="1"/>
          <w:numId w:val="8"/>
        </w:numPr>
        <w:pBdr>
          <w:top w:val="nil"/>
          <w:left w:val="nil"/>
          <w:bottom w:val="nil"/>
          <w:right w:val="nil"/>
          <w:between w:val="nil"/>
        </w:pBdr>
        <w:tabs>
          <w:tab w:val="left" w:pos="851"/>
          <w:tab w:val="left" w:pos="1276"/>
        </w:tabs>
        <w:spacing w:before="120"/>
        <w:ind w:left="284" w:firstLine="567"/>
        <w:jc w:val="both"/>
      </w:pPr>
      <w:r>
        <w:t xml:space="preserve">by </w:t>
      </w:r>
      <w:r w:rsidRPr="00A842BB">
        <w:t xml:space="preserve">any other lawful method as agreed by the Parties additionally. </w:t>
      </w:r>
    </w:p>
    <w:p w14:paraId="0DCEC795" w14:textId="77777777" w:rsidR="00404910" w:rsidRPr="00A842BB" w:rsidRDefault="00FE098A" w:rsidP="00B42739">
      <w:pPr>
        <w:numPr>
          <w:ilvl w:val="1"/>
          <w:numId w:val="3"/>
        </w:numPr>
        <w:pBdr>
          <w:top w:val="nil"/>
          <w:left w:val="nil"/>
          <w:bottom w:val="nil"/>
          <w:right w:val="nil"/>
          <w:between w:val="nil"/>
        </w:pBdr>
        <w:tabs>
          <w:tab w:val="left" w:pos="284"/>
          <w:tab w:val="left" w:pos="709"/>
        </w:tabs>
        <w:spacing w:before="120"/>
        <w:ind w:hanging="76"/>
        <w:jc w:val="both"/>
      </w:pPr>
      <w:r w:rsidRPr="00A842BB">
        <w:rPr>
          <w:color w:val="000000"/>
        </w:rPr>
        <w:t>If</w:t>
      </w:r>
      <w:r w:rsidR="00E75F56">
        <w:rPr>
          <w:color w:val="000000"/>
        </w:rPr>
        <w:t>,</w:t>
      </w:r>
      <w:r w:rsidRPr="00A842BB">
        <w:rPr>
          <w:color w:val="000000"/>
        </w:rPr>
        <w:t xml:space="preserve"> for any reason, the Sale or the transfer of the Unit to the Prospect is cancelled, terminated, not registered or not completed for any other reason, and the Developer refunds the Purchase price (or its part) to the Prospect, no Commission will be payable to the Executer and the Executer agrees to refund any Commission already paid.</w:t>
      </w:r>
      <w:r w:rsidR="00B42739" w:rsidRPr="00A842BB">
        <w:rPr>
          <w:color w:val="000000"/>
        </w:rPr>
        <w:t xml:space="preserve"> The Executer refunds the Commission to the Developer within 15 days from the date of </w:t>
      </w:r>
      <w:r w:rsidR="00E75F56">
        <w:rPr>
          <w:color w:val="000000"/>
        </w:rPr>
        <w:t xml:space="preserve">the </w:t>
      </w:r>
      <w:r w:rsidR="00B42739" w:rsidRPr="00A842BB">
        <w:rPr>
          <w:color w:val="000000"/>
        </w:rPr>
        <w:t>receipt of the relevant notification from the Developer with justification and confirmation.</w:t>
      </w:r>
    </w:p>
    <w:p w14:paraId="50CB4D0F" w14:textId="77777777" w:rsidR="00404910" w:rsidRDefault="00FE098A">
      <w:pPr>
        <w:numPr>
          <w:ilvl w:val="1"/>
          <w:numId w:val="3"/>
        </w:numPr>
        <w:pBdr>
          <w:top w:val="nil"/>
          <w:left w:val="nil"/>
          <w:bottom w:val="nil"/>
          <w:right w:val="nil"/>
          <w:between w:val="nil"/>
        </w:pBdr>
        <w:tabs>
          <w:tab w:val="left" w:pos="284"/>
          <w:tab w:val="left" w:pos="851"/>
        </w:tabs>
        <w:spacing w:before="120"/>
        <w:ind w:left="284" w:firstLine="0"/>
        <w:jc w:val="both"/>
      </w:pPr>
      <w:r w:rsidRPr="00A842BB">
        <w:rPr>
          <w:color w:val="000000"/>
        </w:rPr>
        <w:t>The Developer set the right to withdraw any commission previously paid due to non-compliance and/or breach of this Agreement or the Developer’s</w:t>
      </w:r>
      <w:r>
        <w:rPr>
          <w:color w:val="000000"/>
        </w:rPr>
        <w:t xml:space="preserve"> policies.</w:t>
      </w:r>
    </w:p>
    <w:p w14:paraId="22581F8D" w14:textId="77777777" w:rsidR="00404910" w:rsidRDefault="00FE098A">
      <w:pPr>
        <w:numPr>
          <w:ilvl w:val="1"/>
          <w:numId w:val="3"/>
        </w:numPr>
        <w:pBdr>
          <w:top w:val="nil"/>
          <w:left w:val="nil"/>
          <w:bottom w:val="nil"/>
          <w:right w:val="nil"/>
          <w:between w:val="nil"/>
        </w:pBdr>
        <w:tabs>
          <w:tab w:val="left" w:pos="284"/>
          <w:tab w:val="left" w:pos="851"/>
        </w:tabs>
        <w:spacing w:before="120"/>
        <w:ind w:left="284" w:firstLine="0"/>
        <w:jc w:val="both"/>
      </w:pPr>
      <w:r>
        <w:rPr>
          <w:color w:val="000000"/>
        </w:rPr>
        <w:t>The Developer will not reimburse the Executer for any out-of-pocket expenses incurred in the delivery of the Services.</w:t>
      </w:r>
    </w:p>
    <w:p w14:paraId="29BF3BAA" w14:textId="77777777" w:rsidR="00404910" w:rsidRDefault="00404910">
      <w:pPr>
        <w:pBdr>
          <w:top w:val="nil"/>
          <w:left w:val="nil"/>
          <w:bottom w:val="nil"/>
          <w:right w:val="nil"/>
          <w:between w:val="nil"/>
        </w:pBdr>
        <w:tabs>
          <w:tab w:val="left" w:pos="284"/>
          <w:tab w:val="left" w:pos="851"/>
        </w:tabs>
        <w:spacing w:before="120"/>
        <w:ind w:left="284"/>
        <w:jc w:val="both"/>
        <w:rPr>
          <w:color w:val="000000"/>
        </w:rPr>
      </w:pPr>
    </w:p>
    <w:p w14:paraId="2860C1A0" w14:textId="77777777" w:rsidR="00404910" w:rsidRDefault="00FE098A">
      <w:pPr>
        <w:numPr>
          <w:ilvl w:val="0"/>
          <w:numId w:val="3"/>
        </w:numPr>
        <w:pBdr>
          <w:top w:val="nil"/>
          <w:left w:val="nil"/>
          <w:bottom w:val="nil"/>
          <w:right w:val="nil"/>
          <w:between w:val="nil"/>
        </w:pBdr>
        <w:tabs>
          <w:tab w:val="left" w:pos="284"/>
          <w:tab w:val="left" w:pos="851"/>
        </w:tabs>
        <w:ind w:hanging="76"/>
        <w:jc w:val="both"/>
        <w:rPr>
          <w:b/>
          <w:color w:val="000000"/>
        </w:rPr>
      </w:pPr>
      <w:r>
        <w:rPr>
          <w:b/>
          <w:color w:val="000000"/>
        </w:rPr>
        <w:t xml:space="preserve">COMMISSION STRUCTURE </w:t>
      </w:r>
    </w:p>
    <w:p w14:paraId="22F0DAF0" w14:textId="77777777" w:rsidR="00404910" w:rsidRDefault="00404910">
      <w:pPr>
        <w:pBdr>
          <w:top w:val="nil"/>
          <w:left w:val="nil"/>
          <w:bottom w:val="nil"/>
          <w:right w:val="nil"/>
          <w:between w:val="nil"/>
        </w:pBdr>
        <w:tabs>
          <w:tab w:val="left" w:pos="284"/>
          <w:tab w:val="left" w:pos="851"/>
        </w:tabs>
        <w:ind w:left="284"/>
        <w:jc w:val="both"/>
        <w:rPr>
          <w:color w:val="000000"/>
        </w:rPr>
      </w:pPr>
    </w:p>
    <w:p w14:paraId="0D0BEB6D" w14:textId="77777777" w:rsidR="00404910" w:rsidRPr="00B42739" w:rsidRDefault="00FE098A">
      <w:pPr>
        <w:numPr>
          <w:ilvl w:val="1"/>
          <w:numId w:val="3"/>
        </w:numPr>
        <w:pBdr>
          <w:top w:val="nil"/>
          <w:left w:val="nil"/>
          <w:bottom w:val="nil"/>
          <w:right w:val="nil"/>
          <w:between w:val="nil"/>
        </w:pBdr>
        <w:tabs>
          <w:tab w:val="left" w:pos="851"/>
        </w:tabs>
        <w:spacing w:before="120"/>
        <w:ind w:left="284" w:firstLine="0"/>
        <w:jc w:val="both"/>
      </w:pPr>
      <w:r>
        <w:rPr>
          <w:color w:val="000000"/>
        </w:rPr>
        <w:t xml:space="preserve">The Base </w:t>
      </w:r>
      <w:r w:rsidRPr="00B42739">
        <w:rPr>
          <w:color w:val="000000"/>
        </w:rPr>
        <w:t xml:space="preserve">Commission rate is </w:t>
      </w:r>
      <w:r w:rsidRPr="00B42739">
        <w:t>five</w:t>
      </w:r>
      <w:r w:rsidRPr="00B42739">
        <w:rPr>
          <w:color w:val="000000"/>
        </w:rPr>
        <w:t xml:space="preserve"> (</w:t>
      </w:r>
      <w:r w:rsidRPr="00B42739">
        <w:t>5</w:t>
      </w:r>
      <w:r w:rsidRPr="00B42739">
        <w:rPr>
          <w:color w:val="000000"/>
        </w:rPr>
        <w:t xml:space="preserve"> %) of the Purchase price of a Unit, which is the minimum Commission payable to the Executer upon completion of a sale.</w:t>
      </w:r>
    </w:p>
    <w:p w14:paraId="1D537DF4" w14:textId="77777777" w:rsidR="00404910" w:rsidRPr="00B42739" w:rsidRDefault="00E75F56">
      <w:pPr>
        <w:numPr>
          <w:ilvl w:val="1"/>
          <w:numId w:val="3"/>
        </w:numPr>
        <w:pBdr>
          <w:top w:val="nil"/>
          <w:left w:val="nil"/>
          <w:bottom w:val="nil"/>
          <w:right w:val="nil"/>
          <w:between w:val="nil"/>
        </w:pBdr>
        <w:tabs>
          <w:tab w:val="left" w:pos="851"/>
        </w:tabs>
        <w:spacing w:before="120"/>
        <w:ind w:hanging="76"/>
        <w:jc w:val="both"/>
      </w:pPr>
      <w:r>
        <w:rPr>
          <w:color w:val="000000"/>
        </w:rPr>
        <w:t xml:space="preserve">The </w:t>
      </w:r>
      <w:r w:rsidR="00FE098A" w:rsidRPr="00B42739">
        <w:rPr>
          <w:color w:val="000000"/>
        </w:rPr>
        <w:t>Developer has the right from time to time to change the rate of the Base Commission for each Project, but not more than once a month. The Executer hereby irrevocably agrees that</w:t>
      </w:r>
      <w:r>
        <w:rPr>
          <w:color w:val="000000"/>
        </w:rPr>
        <w:t xml:space="preserve"> the</w:t>
      </w:r>
      <w:r w:rsidR="00FE098A" w:rsidRPr="00B42739">
        <w:rPr>
          <w:color w:val="000000"/>
        </w:rPr>
        <w:t xml:space="preserve"> Developer will have the right to notify the Executer of the rate Commission changings. Provided that the Commission rate shall vary between </w:t>
      </w:r>
      <w:r w:rsidR="00FE098A" w:rsidRPr="00B42739">
        <w:t>5</w:t>
      </w:r>
      <w:r w:rsidR="00FE098A" w:rsidRPr="00B42739">
        <w:rPr>
          <w:color w:val="000000"/>
        </w:rPr>
        <w:t xml:space="preserve"> % and </w:t>
      </w:r>
      <w:r w:rsidR="00FE098A" w:rsidRPr="00B42739">
        <w:t>8</w:t>
      </w:r>
      <w:r w:rsidR="00FE098A" w:rsidRPr="00B42739">
        <w:rPr>
          <w:color w:val="000000"/>
        </w:rPr>
        <w:t xml:space="preserve">% unless otherwise notified by </w:t>
      </w:r>
      <w:r>
        <w:rPr>
          <w:color w:val="000000"/>
        </w:rPr>
        <w:t xml:space="preserve">the </w:t>
      </w:r>
      <w:r w:rsidR="00FE098A" w:rsidRPr="00B42739">
        <w:rPr>
          <w:color w:val="000000"/>
        </w:rPr>
        <w:t xml:space="preserve">Developer. </w:t>
      </w:r>
      <w:r>
        <w:rPr>
          <w:color w:val="000000"/>
        </w:rPr>
        <w:t xml:space="preserve">The </w:t>
      </w:r>
      <w:r w:rsidR="00FE098A" w:rsidRPr="00B42739">
        <w:rPr>
          <w:color w:val="000000"/>
        </w:rPr>
        <w:t xml:space="preserve">Developer will notify the Executer of the rate Commission changing on or before the 30th of the month preceding the month of the change in Commission rate. If </w:t>
      </w:r>
      <w:r>
        <w:rPr>
          <w:color w:val="000000"/>
        </w:rPr>
        <w:t xml:space="preserve">the Developer does not </w:t>
      </w:r>
      <w:r w:rsidR="00FE098A" w:rsidRPr="00B42739">
        <w:rPr>
          <w:color w:val="000000"/>
        </w:rPr>
        <w:t xml:space="preserve">notify about the rate Commission changing, the Base Commission rate (clause 7.1.) should </w:t>
      </w:r>
      <w:r>
        <w:rPr>
          <w:color w:val="000000"/>
        </w:rPr>
        <w:t xml:space="preserve">be </w:t>
      </w:r>
      <w:r w:rsidR="00FE098A" w:rsidRPr="00B42739">
        <w:rPr>
          <w:color w:val="000000"/>
        </w:rPr>
        <w:t xml:space="preserve">applied.     </w:t>
      </w:r>
    </w:p>
    <w:p w14:paraId="2713CCD0" w14:textId="77777777" w:rsidR="00404910" w:rsidRDefault="00E75F56">
      <w:pPr>
        <w:numPr>
          <w:ilvl w:val="1"/>
          <w:numId w:val="3"/>
        </w:numPr>
        <w:pBdr>
          <w:top w:val="nil"/>
          <w:left w:val="nil"/>
          <w:bottom w:val="nil"/>
          <w:right w:val="nil"/>
          <w:between w:val="nil"/>
        </w:pBdr>
        <w:tabs>
          <w:tab w:val="left" w:pos="851"/>
        </w:tabs>
        <w:spacing w:before="120"/>
        <w:ind w:hanging="76"/>
        <w:jc w:val="both"/>
      </w:pPr>
      <w:r>
        <w:rPr>
          <w:color w:val="000000"/>
        </w:rPr>
        <w:t xml:space="preserve">The </w:t>
      </w:r>
      <w:r w:rsidR="00FE098A">
        <w:rPr>
          <w:color w:val="000000"/>
        </w:rPr>
        <w:t xml:space="preserve">Developer will notify </w:t>
      </w:r>
      <w:r>
        <w:rPr>
          <w:color w:val="000000"/>
        </w:rPr>
        <w:t xml:space="preserve">the </w:t>
      </w:r>
      <w:r w:rsidR="00FE098A">
        <w:rPr>
          <w:color w:val="000000"/>
        </w:rPr>
        <w:t xml:space="preserve">Executer of the Base Commission rate changing via email and the Parties each hereby irrevocably agree that </w:t>
      </w:r>
      <w:r>
        <w:rPr>
          <w:color w:val="000000"/>
        </w:rPr>
        <w:t xml:space="preserve">the </w:t>
      </w:r>
      <w:r w:rsidR="00FE098A">
        <w:rPr>
          <w:color w:val="000000"/>
        </w:rPr>
        <w:t>proof of sending such email from</w:t>
      </w:r>
      <w:r>
        <w:rPr>
          <w:color w:val="000000"/>
        </w:rPr>
        <w:t xml:space="preserve"> the</w:t>
      </w:r>
      <w:r w:rsidR="00FE098A">
        <w:rPr>
          <w:color w:val="000000"/>
        </w:rPr>
        <w:t xml:space="preserve"> Developer will be sufficient to establish the new Commission rate payable for a Project, for next month, pursuant to this Agreement at all times.</w:t>
      </w:r>
    </w:p>
    <w:p w14:paraId="3DA512DE" w14:textId="77777777" w:rsidR="00404910" w:rsidRDefault="00FE098A">
      <w:pPr>
        <w:numPr>
          <w:ilvl w:val="1"/>
          <w:numId w:val="3"/>
        </w:numPr>
        <w:pBdr>
          <w:top w:val="nil"/>
          <w:left w:val="nil"/>
          <w:bottom w:val="nil"/>
          <w:right w:val="nil"/>
          <w:between w:val="nil"/>
        </w:pBdr>
        <w:tabs>
          <w:tab w:val="left" w:pos="851"/>
        </w:tabs>
        <w:spacing w:before="120"/>
        <w:ind w:left="284" w:firstLine="0"/>
        <w:jc w:val="both"/>
      </w:pPr>
      <w:r>
        <w:rPr>
          <w:color w:val="000000"/>
        </w:rPr>
        <w:t>From time to time, the Developer may offer additional Commission, being a rate of Commission higher than the Base Commission. Such rates may be applicable for limited periods of time or limited to certain Projects or Units. The Developer will communicate to the Executer when additional Commission is applicable. The Additional Commission will only apply to sales which are completed within the specified time frame, or which otherwise meet the criteria for the additional Commission set by the Developer.</w:t>
      </w:r>
    </w:p>
    <w:p w14:paraId="00D1972F" w14:textId="77777777" w:rsidR="00404910" w:rsidRDefault="00FE098A">
      <w:pPr>
        <w:numPr>
          <w:ilvl w:val="1"/>
          <w:numId w:val="3"/>
        </w:numPr>
        <w:pBdr>
          <w:top w:val="nil"/>
          <w:left w:val="nil"/>
          <w:bottom w:val="nil"/>
          <w:right w:val="nil"/>
          <w:between w:val="nil"/>
        </w:pBdr>
        <w:tabs>
          <w:tab w:val="left" w:pos="851"/>
        </w:tabs>
        <w:spacing w:before="120"/>
        <w:ind w:left="284" w:firstLine="0"/>
        <w:jc w:val="both"/>
      </w:pPr>
      <w:r>
        <w:rPr>
          <w:color w:val="000000"/>
        </w:rPr>
        <w:t>The Executer acknowledges and agre</w:t>
      </w:r>
      <w:r w:rsidR="00E75F56">
        <w:rPr>
          <w:color w:val="000000"/>
        </w:rPr>
        <w:t>es that the Developer may in their</w:t>
      </w:r>
      <w:r>
        <w:rPr>
          <w:color w:val="000000"/>
        </w:rPr>
        <w:t xml:space="preserve"> discretion revoke or modify the availability of or terms for claiming the additional Commission at any time without the prior approval of or notice to the Executer and it is the sole responsibility of the Executer to enquire about the availability or terms of any additional Commission at the time of the introduction.</w:t>
      </w:r>
    </w:p>
    <w:p w14:paraId="03A192F6" w14:textId="77777777" w:rsidR="00404910" w:rsidRDefault="00FE098A">
      <w:pPr>
        <w:numPr>
          <w:ilvl w:val="1"/>
          <w:numId w:val="3"/>
        </w:numPr>
        <w:pBdr>
          <w:top w:val="nil"/>
          <w:left w:val="nil"/>
          <w:bottom w:val="nil"/>
          <w:right w:val="nil"/>
          <w:between w:val="nil"/>
        </w:pBdr>
        <w:tabs>
          <w:tab w:val="left" w:pos="284"/>
          <w:tab w:val="left" w:pos="851"/>
        </w:tabs>
        <w:spacing w:before="120"/>
        <w:ind w:left="284" w:firstLine="0"/>
        <w:jc w:val="both"/>
      </w:pPr>
      <w:r>
        <w:rPr>
          <w:color w:val="000000"/>
        </w:rPr>
        <w:t>The Executer acknowledges and agrees that in cases where the Executer has negotiated and the Developer has approved a discount on the Purchase price of a Unit offered to a Prospect which exceeds the Developers’ internal pricing structure and / or payment schedule requirements, the Developer has the discretion to reduce the Commission payable to the Executer. All such cases will be dealt with on a case-</w:t>
      </w:r>
      <w:r>
        <w:rPr>
          <w:color w:val="000000"/>
        </w:rPr>
        <w:lastRenderedPageBreak/>
        <w:t>by-case basis, and the Executer acknowledges that the Developer’s determination of the Commission payable shall be final and binding on all Parties.</w:t>
      </w:r>
    </w:p>
    <w:p w14:paraId="688F9346" w14:textId="77777777" w:rsidR="00404910" w:rsidRDefault="00FE098A">
      <w:pPr>
        <w:numPr>
          <w:ilvl w:val="1"/>
          <w:numId w:val="3"/>
        </w:numPr>
        <w:pBdr>
          <w:top w:val="nil"/>
          <w:left w:val="nil"/>
          <w:bottom w:val="nil"/>
          <w:right w:val="nil"/>
          <w:between w:val="nil"/>
        </w:pBdr>
        <w:tabs>
          <w:tab w:val="left" w:pos="284"/>
          <w:tab w:val="left" w:pos="851"/>
        </w:tabs>
        <w:spacing w:before="120"/>
        <w:ind w:hanging="76"/>
        <w:jc w:val="both"/>
      </w:pPr>
      <w:r>
        <w:rPr>
          <w:color w:val="000000"/>
        </w:rPr>
        <w:t>No Commissions shall be paid on Units purchased by</w:t>
      </w:r>
      <w:r w:rsidR="00E75F56">
        <w:rPr>
          <w:color w:val="000000"/>
        </w:rPr>
        <w:t xml:space="preserve"> the Executer or their</w:t>
      </w:r>
      <w:r>
        <w:rPr>
          <w:color w:val="000000"/>
        </w:rPr>
        <w:t xml:space="preserve"> family members or partners (including a shareholder if a corporate). No expenses shall be payable by </w:t>
      </w:r>
      <w:r w:rsidR="00E75F56">
        <w:rPr>
          <w:color w:val="000000"/>
        </w:rPr>
        <w:t xml:space="preserve">the </w:t>
      </w:r>
      <w:r>
        <w:rPr>
          <w:color w:val="000000"/>
        </w:rPr>
        <w:t>Developer to</w:t>
      </w:r>
      <w:r w:rsidR="00E75F56">
        <w:rPr>
          <w:color w:val="000000"/>
        </w:rPr>
        <w:t xml:space="preserve"> the</w:t>
      </w:r>
      <w:r>
        <w:rPr>
          <w:color w:val="000000"/>
        </w:rPr>
        <w:t xml:space="preserve"> Executer.</w:t>
      </w:r>
    </w:p>
    <w:p w14:paraId="6711DAB2" w14:textId="77777777" w:rsidR="00404910" w:rsidRDefault="00E75F56">
      <w:pPr>
        <w:numPr>
          <w:ilvl w:val="1"/>
          <w:numId w:val="3"/>
        </w:numPr>
        <w:pBdr>
          <w:top w:val="nil"/>
          <w:left w:val="nil"/>
          <w:bottom w:val="nil"/>
          <w:right w:val="nil"/>
          <w:between w:val="nil"/>
        </w:pBdr>
        <w:tabs>
          <w:tab w:val="left" w:pos="284"/>
          <w:tab w:val="left" w:pos="851"/>
        </w:tabs>
        <w:spacing w:before="120"/>
        <w:ind w:hanging="76"/>
        <w:jc w:val="both"/>
      </w:pPr>
      <w:r>
        <w:rPr>
          <w:color w:val="000000"/>
        </w:rPr>
        <w:t xml:space="preserve">The </w:t>
      </w:r>
      <w:r w:rsidR="00FE098A">
        <w:rPr>
          <w:color w:val="000000"/>
        </w:rPr>
        <w:t>Executer agrees that no Commissions are payable for conclusions within 7 days of effective date.</w:t>
      </w:r>
    </w:p>
    <w:p w14:paraId="32FFDFB1" w14:textId="77777777" w:rsidR="00404910" w:rsidRPr="008B3FCD" w:rsidRDefault="00FE098A" w:rsidP="008B3FCD">
      <w:pPr>
        <w:numPr>
          <w:ilvl w:val="1"/>
          <w:numId w:val="3"/>
        </w:numPr>
        <w:pBdr>
          <w:top w:val="nil"/>
          <w:left w:val="nil"/>
          <w:bottom w:val="nil"/>
          <w:right w:val="nil"/>
          <w:between w:val="nil"/>
        </w:pBdr>
        <w:tabs>
          <w:tab w:val="left" w:pos="284"/>
          <w:tab w:val="left" w:pos="851"/>
        </w:tabs>
        <w:spacing w:before="120"/>
        <w:ind w:hanging="76"/>
        <w:jc w:val="both"/>
      </w:pPr>
      <w:r>
        <w:rPr>
          <w:color w:val="000000"/>
        </w:rPr>
        <w:t xml:space="preserve">The Executer hereby agrees and accepts that payment of the Commission is strictly subject to the Executer following up with the Prospect to ensure that the initial deposit for a Unit, the first purchase price installment for a Unit, the sale and purchase agreement and any other required documents are paid and executed, as applicable, by the Prospect as soon as reasonably practicable. If </w:t>
      </w:r>
      <w:r w:rsidR="00E75F56">
        <w:rPr>
          <w:color w:val="000000"/>
        </w:rPr>
        <w:t>the Developer determines, at their</w:t>
      </w:r>
      <w:r>
        <w:rPr>
          <w:color w:val="000000"/>
        </w:rPr>
        <w:t xml:space="preserve"> sole discretion, that the Executer has not fulfilled these obligations within acceptable time periods then</w:t>
      </w:r>
      <w:r w:rsidR="00E75F56">
        <w:rPr>
          <w:color w:val="000000"/>
        </w:rPr>
        <w:t xml:space="preserve"> the</w:t>
      </w:r>
      <w:r>
        <w:rPr>
          <w:color w:val="000000"/>
        </w:rPr>
        <w:t xml:space="preserve"> Developer shall not be obliged to pay any Commissions to the Executer for such conclusion.</w:t>
      </w:r>
    </w:p>
    <w:p w14:paraId="1D355AE6" w14:textId="77777777" w:rsidR="008B3FCD" w:rsidRDefault="008B3FCD" w:rsidP="008B3FCD">
      <w:pPr>
        <w:numPr>
          <w:ilvl w:val="1"/>
          <w:numId w:val="3"/>
        </w:numPr>
        <w:pBdr>
          <w:top w:val="nil"/>
          <w:left w:val="nil"/>
          <w:bottom w:val="nil"/>
          <w:right w:val="nil"/>
          <w:between w:val="nil"/>
        </w:pBdr>
        <w:tabs>
          <w:tab w:val="left" w:pos="284"/>
          <w:tab w:val="left" w:pos="993"/>
        </w:tabs>
        <w:spacing w:before="120"/>
        <w:ind w:left="357" w:hanging="73"/>
        <w:jc w:val="both"/>
      </w:pPr>
      <w:r>
        <w:t>Commission does not include 5% VAT.</w:t>
      </w:r>
    </w:p>
    <w:p w14:paraId="22ECFBFA" w14:textId="77777777" w:rsidR="008B3FCD" w:rsidRPr="00F64A9D" w:rsidRDefault="008B3FCD" w:rsidP="008B3FCD">
      <w:pPr>
        <w:pBdr>
          <w:top w:val="nil"/>
          <w:left w:val="nil"/>
          <w:bottom w:val="nil"/>
          <w:right w:val="nil"/>
          <w:between w:val="nil"/>
        </w:pBdr>
        <w:tabs>
          <w:tab w:val="left" w:pos="284"/>
          <w:tab w:val="left" w:pos="993"/>
        </w:tabs>
        <w:ind w:left="357" w:firstLine="68"/>
        <w:jc w:val="both"/>
      </w:pPr>
      <w:r>
        <w:t>5% VAT is added to each Commission payment and is paid by the Developer to the Executer.</w:t>
      </w:r>
    </w:p>
    <w:p w14:paraId="788B782A" w14:textId="77777777" w:rsidR="00404910" w:rsidRDefault="00404910">
      <w:pPr>
        <w:pBdr>
          <w:top w:val="nil"/>
          <w:left w:val="nil"/>
          <w:bottom w:val="nil"/>
          <w:right w:val="nil"/>
          <w:between w:val="nil"/>
        </w:pBdr>
        <w:tabs>
          <w:tab w:val="left" w:pos="284"/>
          <w:tab w:val="left" w:pos="851"/>
        </w:tabs>
        <w:spacing w:before="120"/>
        <w:ind w:left="284"/>
        <w:jc w:val="both"/>
        <w:rPr>
          <w:color w:val="000000"/>
        </w:rPr>
      </w:pPr>
    </w:p>
    <w:p w14:paraId="198DD500" w14:textId="77777777" w:rsidR="00404910" w:rsidRDefault="00FE098A">
      <w:pPr>
        <w:numPr>
          <w:ilvl w:val="0"/>
          <w:numId w:val="3"/>
        </w:numPr>
        <w:pBdr>
          <w:top w:val="nil"/>
          <w:left w:val="nil"/>
          <w:bottom w:val="nil"/>
          <w:right w:val="nil"/>
          <w:between w:val="nil"/>
        </w:pBdr>
        <w:tabs>
          <w:tab w:val="left" w:pos="284"/>
          <w:tab w:val="left" w:pos="851"/>
        </w:tabs>
        <w:ind w:left="709" w:hanging="425"/>
        <w:jc w:val="both"/>
        <w:rPr>
          <w:b/>
          <w:color w:val="000000"/>
        </w:rPr>
      </w:pPr>
      <w:r>
        <w:rPr>
          <w:b/>
          <w:color w:val="000000"/>
        </w:rPr>
        <w:t>ASSIGNMENT</w:t>
      </w:r>
    </w:p>
    <w:p w14:paraId="713130A5" w14:textId="77777777" w:rsidR="00404910" w:rsidRDefault="00404910">
      <w:pPr>
        <w:pBdr>
          <w:top w:val="nil"/>
          <w:left w:val="nil"/>
          <w:bottom w:val="nil"/>
          <w:right w:val="nil"/>
          <w:between w:val="nil"/>
        </w:pBdr>
        <w:tabs>
          <w:tab w:val="left" w:pos="284"/>
          <w:tab w:val="left" w:pos="851"/>
        </w:tabs>
        <w:ind w:left="709" w:hanging="425"/>
        <w:jc w:val="both"/>
        <w:rPr>
          <w:b/>
          <w:color w:val="000000"/>
        </w:rPr>
      </w:pPr>
    </w:p>
    <w:p w14:paraId="07242D5F" w14:textId="77777777" w:rsidR="00404910" w:rsidRDefault="00FE098A">
      <w:pPr>
        <w:numPr>
          <w:ilvl w:val="1"/>
          <w:numId w:val="3"/>
        </w:numPr>
        <w:pBdr>
          <w:top w:val="nil"/>
          <w:left w:val="nil"/>
          <w:bottom w:val="nil"/>
          <w:right w:val="nil"/>
          <w:between w:val="nil"/>
        </w:pBdr>
        <w:tabs>
          <w:tab w:val="left" w:pos="284"/>
          <w:tab w:val="left" w:pos="851"/>
        </w:tabs>
        <w:ind w:left="284" w:firstLine="0"/>
        <w:jc w:val="both"/>
      </w:pPr>
      <w:r>
        <w:rPr>
          <w:color w:val="000000"/>
        </w:rPr>
        <w:t>The Executer may not assign, transfer, or delegate this</w:t>
      </w:r>
      <w:r w:rsidR="00E75F56">
        <w:rPr>
          <w:color w:val="000000"/>
        </w:rPr>
        <w:t xml:space="preserve"> Agreement or part or all of their</w:t>
      </w:r>
      <w:r>
        <w:rPr>
          <w:color w:val="000000"/>
        </w:rPr>
        <w:t xml:space="preserve"> rights or obligations under this Agreement to any other person.</w:t>
      </w:r>
    </w:p>
    <w:p w14:paraId="11ED39B5" w14:textId="77777777" w:rsidR="00404910" w:rsidRDefault="00404910">
      <w:pPr>
        <w:pBdr>
          <w:top w:val="nil"/>
          <w:left w:val="nil"/>
          <w:bottom w:val="nil"/>
          <w:right w:val="nil"/>
          <w:between w:val="nil"/>
        </w:pBdr>
        <w:tabs>
          <w:tab w:val="left" w:pos="284"/>
          <w:tab w:val="left" w:pos="851"/>
        </w:tabs>
        <w:ind w:left="709" w:hanging="425"/>
        <w:jc w:val="both"/>
        <w:rPr>
          <w:color w:val="000000"/>
        </w:rPr>
      </w:pPr>
    </w:p>
    <w:p w14:paraId="54CB7DF7" w14:textId="77777777" w:rsidR="00404910" w:rsidRDefault="00FE098A">
      <w:pPr>
        <w:numPr>
          <w:ilvl w:val="0"/>
          <w:numId w:val="3"/>
        </w:numPr>
        <w:pBdr>
          <w:top w:val="nil"/>
          <w:left w:val="nil"/>
          <w:bottom w:val="nil"/>
          <w:right w:val="nil"/>
          <w:between w:val="nil"/>
        </w:pBdr>
        <w:tabs>
          <w:tab w:val="left" w:pos="284"/>
          <w:tab w:val="left" w:pos="851"/>
        </w:tabs>
        <w:ind w:left="709" w:hanging="425"/>
        <w:jc w:val="both"/>
        <w:rPr>
          <w:b/>
          <w:color w:val="000000"/>
        </w:rPr>
      </w:pPr>
      <w:r>
        <w:rPr>
          <w:b/>
          <w:color w:val="000000"/>
        </w:rPr>
        <w:t>INDEMNIFICATION &amp; LIABILITY</w:t>
      </w:r>
    </w:p>
    <w:p w14:paraId="1DAC42D3" w14:textId="77777777" w:rsidR="00404910" w:rsidRDefault="00404910">
      <w:pPr>
        <w:pBdr>
          <w:top w:val="nil"/>
          <w:left w:val="nil"/>
          <w:bottom w:val="nil"/>
          <w:right w:val="nil"/>
          <w:between w:val="nil"/>
        </w:pBdr>
        <w:tabs>
          <w:tab w:val="left" w:pos="284"/>
          <w:tab w:val="left" w:pos="851"/>
        </w:tabs>
        <w:ind w:left="709" w:hanging="425"/>
        <w:jc w:val="both"/>
        <w:rPr>
          <w:b/>
          <w:color w:val="000000"/>
        </w:rPr>
      </w:pPr>
    </w:p>
    <w:p w14:paraId="748C672D" w14:textId="77777777" w:rsidR="00404910" w:rsidRDefault="00FE098A">
      <w:pPr>
        <w:numPr>
          <w:ilvl w:val="1"/>
          <w:numId w:val="3"/>
        </w:numPr>
        <w:pBdr>
          <w:top w:val="nil"/>
          <w:left w:val="nil"/>
          <w:bottom w:val="nil"/>
          <w:right w:val="nil"/>
          <w:between w:val="nil"/>
        </w:pBdr>
        <w:tabs>
          <w:tab w:val="left" w:pos="284"/>
          <w:tab w:val="left" w:pos="851"/>
        </w:tabs>
        <w:ind w:left="284" w:firstLine="0"/>
        <w:jc w:val="both"/>
      </w:pPr>
      <w:r>
        <w:rPr>
          <w:color w:val="000000"/>
        </w:rPr>
        <w:t>Nei</w:t>
      </w:r>
      <w:r w:rsidR="00E75F56">
        <w:rPr>
          <w:color w:val="000000"/>
        </w:rPr>
        <w:t>ther the Developer or any of their</w:t>
      </w:r>
      <w:r>
        <w:rPr>
          <w:color w:val="000000"/>
        </w:rPr>
        <w:t xml:space="preserve"> affiliates will be liable to the Executer or to any third party for any act or omission of the Developer, or of any of their respective directors, officers, employees, brokers, agents or representatives, arising from this Agreement except only to the extent such liabilities, losses, damages, claims, costs and expenses arise out of or are caused by the negligence, gross negligence or willful misconduct of </w:t>
      </w:r>
      <w:r w:rsidR="00E75F56">
        <w:rPr>
          <w:color w:val="000000"/>
        </w:rPr>
        <w:t xml:space="preserve">the </w:t>
      </w:r>
      <w:r>
        <w:rPr>
          <w:color w:val="000000"/>
        </w:rPr>
        <w:t>Developer.</w:t>
      </w:r>
    </w:p>
    <w:p w14:paraId="495F10F9" w14:textId="77777777" w:rsidR="00404910" w:rsidRDefault="00E75F56">
      <w:pPr>
        <w:numPr>
          <w:ilvl w:val="1"/>
          <w:numId w:val="3"/>
        </w:numPr>
        <w:pBdr>
          <w:top w:val="nil"/>
          <w:left w:val="nil"/>
          <w:bottom w:val="nil"/>
          <w:right w:val="nil"/>
          <w:between w:val="nil"/>
        </w:pBdr>
        <w:tabs>
          <w:tab w:val="left" w:pos="284"/>
          <w:tab w:val="left" w:pos="851"/>
        </w:tabs>
        <w:ind w:left="284" w:firstLine="0"/>
        <w:jc w:val="both"/>
      </w:pPr>
      <w:r>
        <w:rPr>
          <w:color w:val="000000"/>
        </w:rPr>
        <w:t xml:space="preserve">The </w:t>
      </w:r>
      <w:r w:rsidR="00FE098A">
        <w:rPr>
          <w:color w:val="000000"/>
        </w:rPr>
        <w:t xml:space="preserve">Executer hereby agrees and accepts that </w:t>
      </w:r>
      <w:r>
        <w:rPr>
          <w:color w:val="000000"/>
        </w:rPr>
        <w:t xml:space="preserve">the </w:t>
      </w:r>
      <w:r w:rsidR="00FE098A">
        <w:rPr>
          <w:color w:val="000000"/>
        </w:rPr>
        <w:t xml:space="preserve">Developer will in no circumstances be liable to </w:t>
      </w:r>
      <w:r>
        <w:rPr>
          <w:color w:val="000000"/>
        </w:rPr>
        <w:t xml:space="preserve">the </w:t>
      </w:r>
      <w:r w:rsidR="00FE098A">
        <w:rPr>
          <w:color w:val="000000"/>
        </w:rPr>
        <w:t>Executer or any third party for any actions, statements, omissions, promises, representations or any other act of</w:t>
      </w:r>
      <w:r w:rsidR="00112CEE">
        <w:rPr>
          <w:color w:val="000000"/>
        </w:rPr>
        <w:t xml:space="preserve"> the</w:t>
      </w:r>
      <w:r w:rsidR="00FE098A">
        <w:rPr>
          <w:color w:val="000000"/>
        </w:rPr>
        <w:t xml:space="preserve"> Executer with regard to the Projects and the Units or any other matter related to this Agreement.</w:t>
      </w:r>
    </w:p>
    <w:p w14:paraId="5F1B0263" w14:textId="77777777" w:rsidR="00404910" w:rsidRDefault="00FE098A">
      <w:pPr>
        <w:numPr>
          <w:ilvl w:val="1"/>
          <w:numId w:val="3"/>
        </w:numPr>
        <w:pBdr>
          <w:top w:val="nil"/>
          <w:left w:val="nil"/>
          <w:bottom w:val="nil"/>
          <w:right w:val="nil"/>
          <w:between w:val="nil"/>
        </w:pBdr>
        <w:tabs>
          <w:tab w:val="left" w:pos="284"/>
          <w:tab w:val="left" w:pos="851"/>
        </w:tabs>
        <w:ind w:left="284" w:firstLine="0"/>
        <w:jc w:val="both"/>
      </w:pPr>
      <w:r>
        <w:rPr>
          <w:color w:val="000000"/>
        </w:rPr>
        <w:t xml:space="preserve">The Executer will indemnify and </w:t>
      </w:r>
      <w:r w:rsidR="00112CEE">
        <w:rPr>
          <w:color w:val="000000"/>
        </w:rPr>
        <w:t>hold harmless the Developer, their</w:t>
      </w:r>
      <w:r>
        <w:rPr>
          <w:color w:val="000000"/>
        </w:rPr>
        <w:t xml:space="preserve"> affiliates, officers, employees and representatives from and against any and all claims, damages, losses, judgments, demands and </w:t>
      </w:r>
      <w:proofErr w:type="spellStart"/>
      <w:r>
        <w:rPr>
          <w:color w:val="000000"/>
        </w:rPr>
        <w:t>defence</w:t>
      </w:r>
      <w:proofErr w:type="spellEnd"/>
      <w:r>
        <w:rPr>
          <w:color w:val="000000"/>
        </w:rPr>
        <w:t xml:space="preserve"> costs in connection with any negligent act or omission by the Executer arising from this Agreement or from the breach of this Agreement by the Executer.</w:t>
      </w:r>
    </w:p>
    <w:p w14:paraId="2A377951" w14:textId="77777777" w:rsidR="00404910" w:rsidRDefault="00404910">
      <w:pPr>
        <w:pBdr>
          <w:top w:val="nil"/>
          <w:left w:val="nil"/>
          <w:bottom w:val="nil"/>
          <w:right w:val="nil"/>
          <w:between w:val="nil"/>
        </w:pBdr>
        <w:tabs>
          <w:tab w:val="left" w:pos="284"/>
          <w:tab w:val="left" w:pos="851"/>
        </w:tabs>
        <w:spacing w:before="120"/>
        <w:ind w:left="284"/>
        <w:jc w:val="both"/>
        <w:rPr>
          <w:color w:val="000000"/>
        </w:rPr>
      </w:pPr>
    </w:p>
    <w:p w14:paraId="2D35DABD" w14:textId="77777777" w:rsidR="00404910" w:rsidRDefault="00FE098A">
      <w:pPr>
        <w:pStyle w:val="Heading2"/>
        <w:numPr>
          <w:ilvl w:val="0"/>
          <w:numId w:val="3"/>
        </w:numPr>
        <w:tabs>
          <w:tab w:val="left" w:pos="1082"/>
          <w:tab w:val="left" w:pos="1083"/>
        </w:tabs>
        <w:spacing w:before="120"/>
        <w:ind w:left="284" w:firstLine="0"/>
        <w:jc w:val="both"/>
        <w:rPr>
          <w:rFonts w:ascii="Tahoma" w:eastAsia="Tahoma" w:hAnsi="Tahoma" w:cs="Tahoma"/>
          <w:color w:val="212121"/>
          <w:sz w:val="22"/>
          <w:szCs w:val="22"/>
        </w:rPr>
      </w:pPr>
      <w:r>
        <w:rPr>
          <w:rFonts w:ascii="Tahoma" w:eastAsia="Tahoma" w:hAnsi="Tahoma" w:cs="Tahoma"/>
          <w:sz w:val="22"/>
          <w:szCs w:val="22"/>
        </w:rPr>
        <w:t>TERMINATION</w:t>
      </w:r>
    </w:p>
    <w:p w14:paraId="061554FD" w14:textId="77777777" w:rsidR="00404910" w:rsidRDefault="00FE098A">
      <w:pPr>
        <w:numPr>
          <w:ilvl w:val="1"/>
          <w:numId w:val="3"/>
        </w:numPr>
        <w:pBdr>
          <w:top w:val="nil"/>
          <w:left w:val="nil"/>
          <w:bottom w:val="nil"/>
          <w:right w:val="nil"/>
          <w:between w:val="nil"/>
        </w:pBdr>
        <w:tabs>
          <w:tab w:val="left" w:pos="851"/>
        </w:tabs>
        <w:spacing w:before="120"/>
        <w:ind w:left="284" w:firstLine="0"/>
        <w:jc w:val="both"/>
      </w:pPr>
      <w:r>
        <w:rPr>
          <w:color w:val="000000"/>
        </w:rPr>
        <w:t xml:space="preserve">Either Party may terminate this Agreement for convenience upon </w:t>
      </w:r>
      <w:proofErr w:type="gramStart"/>
      <w:r w:rsidR="00112CEE">
        <w:rPr>
          <w:color w:val="000000"/>
        </w:rPr>
        <w:t xml:space="preserve">a </w:t>
      </w:r>
      <w:r>
        <w:t>thirty</w:t>
      </w:r>
      <w:r>
        <w:rPr>
          <w:color w:val="000000"/>
        </w:rPr>
        <w:t xml:space="preserve"> (</w:t>
      </w:r>
      <w:r>
        <w:t>30</w:t>
      </w:r>
      <w:r>
        <w:rPr>
          <w:color w:val="000000"/>
        </w:rPr>
        <w:t>) days</w:t>
      </w:r>
      <w:proofErr w:type="gramEnd"/>
      <w:r>
        <w:rPr>
          <w:color w:val="000000"/>
        </w:rPr>
        <w:t xml:space="preserve"> written notice.</w:t>
      </w:r>
    </w:p>
    <w:p w14:paraId="7B6A1698" w14:textId="77777777" w:rsidR="00404910" w:rsidRDefault="00FE098A">
      <w:pPr>
        <w:numPr>
          <w:ilvl w:val="1"/>
          <w:numId w:val="3"/>
        </w:numPr>
        <w:pBdr>
          <w:top w:val="nil"/>
          <w:left w:val="nil"/>
          <w:bottom w:val="nil"/>
          <w:right w:val="nil"/>
          <w:between w:val="nil"/>
        </w:pBdr>
        <w:tabs>
          <w:tab w:val="left" w:pos="851"/>
        </w:tabs>
        <w:spacing w:before="120"/>
        <w:ind w:left="284" w:firstLine="0"/>
        <w:jc w:val="both"/>
      </w:pPr>
      <w:r>
        <w:rPr>
          <w:color w:val="000000"/>
        </w:rPr>
        <w:t>Where this Agreement has been terminated by the Developer in accordance with clause 10.1, any outstanding Commission will be payable to the Executer if all the conditions of clause 6.2 are met.</w:t>
      </w:r>
    </w:p>
    <w:p w14:paraId="2FF1B743" w14:textId="77777777" w:rsidR="00404910" w:rsidRDefault="00FE098A">
      <w:pPr>
        <w:numPr>
          <w:ilvl w:val="1"/>
          <w:numId w:val="3"/>
        </w:numPr>
        <w:pBdr>
          <w:top w:val="nil"/>
          <w:left w:val="nil"/>
          <w:bottom w:val="nil"/>
          <w:right w:val="nil"/>
          <w:between w:val="nil"/>
        </w:pBdr>
        <w:tabs>
          <w:tab w:val="left" w:pos="851"/>
        </w:tabs>
        <w:spacing w:before="120"/>
        <w:ind w:left="284" w:firstLine="0"/>
        <w:jc w:val="both"/>
      </w:pPr>
      <w:r>
        <w:rPr>
          <w:color w:val="000000"/>
        </w:rPr>
        <w:t>Where this Agreement has been terminated by the Executer, no further Commission will be payable.</w:t>
      </w:r>
    </w:p>
    <w:p w14:paraId="67104A7F" w14:textId="77777777" w:rsidR="00404910" w:rsidRDefault="00FE098A">
      <w:pPr>
        <w:numPr>
          <w:ilvl w:val="1"/>
          <w:numId w:val="3"/>
        </w:numPr>
        <w:pBdr>
          <w:top w:val="nil"/>
          <w:left w:val="nil"/>
          <w:bottom w:val="nil"/>
          <w:right w:val="nil"/>
          <w:between w:val="nil"/>
        </w:pBdr>
        <w:tabs>
          <w:tab w:val="left" w:pos="851"/>
        </w:tabs>
        <w:spacing w:before="120"/>
        <w:ind w:left="284" w:firstLine="0"/>
        <w:jc w:val="both"/>
      </w:pPr>
      <w:r>
        <w:rPr>
          <w:color w:val="000000"/>
        </w:rPr>
        <w:t>The Developer may terminate this Agreement for material breach with</w:t>
      </w:r>
      <w:r w:rsidR="00112CEE">
        <w:rPr>
          <w:color w:val="000000"/>
        </w:rPr>
        <w:t xml:space="preserve"> the</w:t>
      </w:r>
      <w:r>
        <w:rPr>
          <w:color w:val="000000"/>
        </w:rPr>
        <w:t xml:space="preserve"> written notice to the Executer, with immediate effect, and the Developer has no obligation to pay any Commission.</w:t>
      </w:r>
    </w:p>
    <w:p w14:paraId="7706DD13" w14:textId="77777777" w:rsidR="00404910" w:rsidRDefault="00112CEE">
      <w:pPr>
        <w:numPr>
          <w:ilvl w:val="1"/>
          <w:numId w:val="3"/>
        </w:numPr>
        <w:pBdr>
          <w:top w:val="nil"/>
          <w:left w:val="nil"/>
          <w:bottom w:val="nil"/>
          <w:right w:val="nil"/>
          <w:between w:val="nil"/>
        </w:pBdr>
        <w:tabs>
          <w:tab w:val="left" w:pos="851"/>
        </w:tabs>
        <w:spacing w:before="120"/>
        <w:ind w:left="284" w:firstLine="0"/>
        <w:jc w:val="both"/>
      </w:pPr>
      <w:r>
        <w:rPr>
          <w:color w:val="000000"/>
        </w:rPr>
        <w:t>If the Executer or their</w:t>
      </w:r>
      <w:r w:rsidR="00FE098A">
        <w:rPr>
          <w:color w:val="000000"/>
        </w:rPr>
        <w:t xml:space="preserve"> employees, officers, directors, brokers, representatives or any other person acting for or on behalf of the Executer, in carrying out the Services or any other actions related to the Services, engages in activities constituting misrepresentation, fraud, bribery, accepting kickbacks or illegal or improper payments or any kind, or in any activities in violation of any local or international law relating to bribery, corruption, money laundering, or terrorist financing, the Developer will terminate this Agreement with </w:t>
      </w:r>
      <w:r>
        <w:rPr>
          <w:color w:val="000000"/>
        </w:rPr>
        <w:t xml:space="preserve">the </w:t>
      </w:r>
      <w:r w:rsidR="00FE098A">
        <w:rPr>
          <w:color w:val="000000"/>
        </w:rPr>
        <w:t xml:space="preserve">written notice to the Executer, with immediate effect, and the Developer has no obligation to pay </w:t>
      </w:r>
      <w:r w:rsidR="00FE098A">
        <w:rPr>
          <w:color w:val="000000"/>
        </w:rPr>
        <w:lastRenderedPageBreak/>
        <w:t>any Commission.</w:t>
      </w:r>
    </w:p>
    <w:p w14:paraId="5D5C142B" w14:textId="77777777" w:rsidR="00404910" w:rsidRDefault="00FE098A">
      <w:pPr>
        <w:numPr>
          <w:ilvl w:val="1"/>
          <w:numId w:val="3"/>
        </w:numPr>
        <w:pBdr>
          <w:top w:val="nil"/>
          <w:left w:val="nil"/>
          <w:bottom w:val="nil"/>
          <w:right w:val="nil"/>
          <w:between w:val="nil"/>
        </w:pBdr>
        <w:tabs>
          <w:tab w:val="left" w:pos="851"/>
        </w:tabs>
        <w:spacing w:before="120"/>
        <w:ind w:hanging="76"/>
        <w:jc w:val="both"/>
      </w:pPr>
      <w:r>
        <w:rPr>
          <w:color w:val="000000"/>
        </w:rPr>
        <w:t>The Developer may terminate this Agreement if the Executer declares bankruptcy, enters proceedings to wind-up, ceases or th</w:t>
      </w:r>
      <w:r w:rsidR="00112CEE">
        <w:rPr>
          <w:color w:val="000000"/>
        </w:rPr>
        <w:t>reatens to cease to carry on their</w:t>
      </w:r>
      <w:r>
        <w:rPr>
          <w:color w:val="000000"/>
        </w:rPr>
        <w:t xml:space="preserve"> business.</w:t>
      </w:r>
    </w:p>
    <w:p w14:paraId="307E8F9C" w14:textId="77777777" w:rsidR="00404910" w:rsidRDefault="00112CEE">
      <w:pPr>
        <w:numPr>
          <w:ilvl w:val="1"/>
          <w:numId w:val="3"/>
        </w:numPr>
        <w:pBdr>
          <w:top w:val="nil"/>
          <w:left w:val="nil"/>
          <w:bottom w:val="nil"/>
          <w:right w:val="nil"/>
          <w:between w:val="nil"/>
        </w:pBdr>
        <w:tabs>
          <w:tab w:val="left" w:pos="851"/>
        </w:tabs>
        <w:spacing w:before="120"/>
        <w:ind w:left="284" w:firstLine="0"/>
        <w:jc w:val="both"/>
      </w:pPr>
      <w:r>
        <w:rPr>
          <w:color w:val="000000"/>
        </w:rPr>
        <w:t>The Executer acknowledges that they are</w:t>
      </w:r>
      <w:r w:rsidR="00FE098A">
        <w:rPr>
          <w:color w:val="000000"/>
        </w:rPr>
        <w:t xml:space="preserve"> obligated to </w:t>
      </w:r>
      <w:r>
        <w:rPr>
          <w:color w:val="000000"/>
        </w:rPr>
        <w:t>refund any Commission paid to them</w:t>
      </w:r>
      <w:r w:rsidR="00FE098A">
        <w:rPr>
          <w:color w:val="000000"/>
        </w:rPr>
        <w:t xml:space="preserve"> for any Sales having any connection to any of the prohibited activities set out in clause 10.5, and agrees to immediately refund such Commission to the Developer.</w:t>
      </w:r>
    </w:p>
    <w:p w14:paraId="02583349" w14:textId="77777777" w:rsidR="00404910" w:rsidRDefault="00FE098A">
      <w:pPr>
        <w:numPr>
          <w:ilvl w:val="1"/>
          <w:numId w:val="3"/>
        </w:numPr>
        <w:pBdr>
          <w:top w:val="nil"/>
          <w:left w:val="nil"/>
          <w:bottom w:val="nil"/>
          <w:right w:val="nil"/>
          <w:between w:val="nil"/>
        </w:pBdr>
        <w:tabs>
          <w:tab w:val="left" w:pos="851"/>
        </w:tabs>
        <w:spacing w:before="120"/>
        <w:ind w:left="284" w:firstLine="0"/>
        <w:jc w:val="both"/>
      </w:pPr>
      <w:r>
        <w:rPr>
          <w:color w:val="000000"/>
        </w:rPr>
        <w:t>The Developer reserves the right to commence civil or criminal proceedings against the Executer for any of the prohibited activities set out in clause 10.5.</w:t>
      </w:r>
    </w:p>
    <w:p w14:paraId="0CB4224F" w14:textId="77777777" w:rsidR="00404910" w:rsidRDefault="00FE098A">
      <w:pPr>
        <w:numPr>
          <w:ilvl w:val="1"/>
          <w:numId w:val="3"/>
        </w:numPr>
        <w:pBdr>
          <w:top w:val="nil"/>
          <w:left w:val="nil"/>
          <w:bottom w:val="nil"/>
          <w:right w:val="nil"/>
          <w:between w:val="nil"/>
        </w:pBdr>
        <w:tabs>
          <w:tab w:val="left" w:pos="851"/>
        </w:tabs>
        <w:spacing w:before="120"/>
        <w:ind w:left="284" w:firstLine="0"/>
        <w:jc w:val="both"/>
      </w:pPr>
      <w:r>
        <w:rPr>
          <w:color w:val="000000"/>
        </w:rPr>
        <w:t>In case of termination, both Parties will work in the best interest of Prospects and Purchasers to ensure seamless transition.</w:t>
      </w:r>
    </w:p>
    <w:p w14:paraId="7594D94F" w14:textId="77777777" w:rsidR="00404910" w:rsidRDefault="00404910">
      <w:pPr>
        <w:spacing w:before="120"/>
        <w:ind w:firstLine="426"/>
        <w:rPr>
          <w:b/>
          <w:sz w:val="24"/>
          <w:szCs w:val="24"/>
        </w:rPr>
      </w:pPr>
    </w:p>
    <w:p w14:paraId="6A61ADC3" w14:textId="77777777" w:rsidR="00404910" w:rsidRDefault="00FE098A">
      <w:pPr>
        <w:pStyle w:val="Heading2"/>
        <w:numPr>
          <w:ilvl w:val="0"/>
          <w:numId w:val="3"/>
        </w:numPr>
        <w:tabs>
          <w:tab w:val="left" w:pos="851"/>
        </w:tabs>
        <w:spacing w:before="120"/>
        <w:ind w:left="284" w:firstLine="0"/>
        <w:rPr>
          <w:rFonts w:ascii="Tahoma" w:eastAsia="Tahoma" w:hAnsi="Tahoma" w:cs="Tahoma"/>
          <w:sz w:val="22"/>
          <w:szCs w:val="22"/>
        </w:rPr>
      </w:pPr>
      <w:r>
        <w:rPr>
          <w:rFonts w:ascii="Tahoma" w:eastAsia="Tahoma" w:hAnsi="Tahoma" w:cs="Tahoma"/>
          <w:sz w:val="22"/>
          <w:szCs w:val="22"/>
        </w:rPr>
        <w:t>DATA PROTECTION</w:t>
      </w:r>
    </w:p>
    <w:p w14:paraId="40540F7F" w14:textId="77777777" w:rsidR="00404910" w:rsidRDefault="00FE098A">
      <w:pPr>
        <w:numPr>
          <w:ilvl w:val="1"/>
          <w:numId w:val="3"/>
        </w:numPr>
        <w:pBdr>
          <w:top w:val="nil"/>
          <w:left w:val="nil"/>
          <w:bottom w:val="nil"/>
          <w:right w:val="nil"/>
          <w:between w:val="nil"/>
        </w:pBdr>
        <w:tabs>
          <w:tab w:val="left" w:pos="851"/>
          <w:tab w:val="left" w:pos="993"/>
        </w:tabs>
        <w:spacing w:before="120"/>
        <w:ind w:left="284" w:firstLine="0"/>
        <w:jc w:val="both"/>
      </w:pPr>
      <w:r>
        <w:rPr>
          <w:color w:val="000000"/>
        </w:rPr>
        <w:t>For the purposes of this Agreement, the Parties agree that the Personal Data of Prospects will or may be shared by the Executer with the Developer, and vice versa. The Parties agree to ensure adequate safeguards with respect to the protection of privacy and fundamental rights and freedoms of the Prospects.</w:t>
      </w:r>
    </w:p>
    <w:p w14:paraId="73E34610" w14:textId="77777777" w:rsidR="00404910" w:rsidRDefault="00FE098A">
      <w:pPr>
        <w:numPr>
          <w:ilvl w:val="1"/>
          <w:numId w:val="3"/>
        </w:numPr>
        <w:pBdr>
          <w:top w:val="nil"/>
          <w:left w:val="nil"/>
          <w:bottom w:val="nil"/>
          <w:right w:val="nil"/>
          <w:between w:val="nil"/>
        </w:pBdr>
        <w:tabs>
          <w:tab w:val="left" w:pos="851"/>
          <w:tab w:val="left" w:pos="993"/>
        </w:tabs>
        <w:spacing w:before="120"/>
        <w:ind w:left="284" w:firstLine="0"/>
        <w:jc w:val="both"/>
      </w:pPr>
      <w:r>
        <w:rPr>
          <w:color w:val="000000"/>
        </w:rPr>
        <w:t>The Parties agree that the Personal Data will only be used for the purposes of the execution of this Agreement and of the sale of a Unit and for no other purpose, without the specific consent of the Prospect.</w:t>
      </w:r>
    </w:p>
    <w:p w14:paraId="7103C63A" w14:textId="77777777" w:rsidR="00404910" w:rsidRDefault="00404910">
      <w:pPr>
        <w:tabs>
          <w:tab w:val="left" w:pos="851"/>
        </w:tabs>
        <w:spacing w:before="120"/>
        <w:ind w:firstLine="426"/>
        <w:rPr>
          <w:b/>
          <w:sz w:val="24"/>
          <w:szCs w:val="24"/>
        </w:rPr>
      </w:pPr>
    </w:p>
    <w:p w14:paraId="38D886FF" w14:textId="77777777" w:rsidR="00404910" w:rsidRDefault="00FE098A">
      <w:pPr>
        <w:pStyle w:val="Heading2"/>
        <w:numPr>
          <w:ilvl w:val="0"/>
          <w:numId w:val="3"/>
        </w:numPr>
        <w:tabs>
          <w:tab w:val="left" w:pos="284"/>
          <w:tab w:val="left" w:pos="851"/>
        </w:tabs>
        <w:spacing w:before="120"/>
        <w:ind w:left="284" w:firstLine="0"/>
        <w:rPr>
          <w:rFonts w:ascii="Tahoma" w:eastAsia="Tahoma" w:hAnsi="Tahoma" w:cs="Tahoma"/>
          <w:color w:val="212121"/>
          <w:sz w:val="22"/>
          <w:szCs w:val="22"/>
        </w:rPr>
      </w:pPr>
      <w:r>
        <w:rPr>
          <w:rFonts w:ascii="Tahoma" w:eastAsia="Tahoma" w:hAnsi="Tahoma" w:cs="Tahoma"/>
          <w:sz w:val="22"/>
          <w:szCs w:val="22"/>
        </w:rPr>
        <w:t>CONFIDENTIALITY</w:t>
      </w:r>
      <w:r>
        <w:rPr>
          <w:rFonts w:ascii="Tahoma" w:eastAsia="Tahoma" w:hAnsi="Tahoma" w:cs="Tahoma"/>
          <w:color w:val="000000"/>
          <w:sz w:val="22"/>
          <w:szCs w:val="22"/>
        </w:rPr>
        <w:t xml:space="preserve"> AND ANNOUNCEMENTS</w:t>
      </w:r>
      <w:r>
        <w:rPr>
          <w:rFonts w:ascii="Tahoma" w:eastAsia="Tahoma" w:hAnsi="Tahoma" w:cs="Tahoma"/>
          <w:color w:val="000000"/>
          <w:sz w:val="22"/>
          <w:szCs w:val="22"/>
        </w:rPr>
        <w:br/>
      </w:r>
    </w:p>
    <w:p w14:paraId="65BFBC13" w14:textId="77777777" w:rsidR="00404910" w:rsidRDefault="00FE098A">
      <w:pPr>
        <w:numPr>
          <w:ilvl w:val="1"/>
          <w:numId w:val="3"/>
        </w:numPr>
        <w:pBdr>
          <w:top w:val="nil"/>
          <w:left w:val="nil"/>
          <w:bottom w:val="nil"/>
          <w:right w:val="nil"/>
          <w:between w:val="nil"/>
        </w:pBdr>
        <w:tabs>
          <w:tab w:val="left" w:pos="284"/>
          <w:tab w:val="left" w:pos="851"/>
        </w:tabs>
        <w:spacing w:before="120"/>
        <w:ind w:left="284" w:firstLine="0"/>
        <w:jc w:val="both"/>
        <w:rPr>
          <w:color w:val="000000"/>
        </w:rPr>
      </w:pPr>
      <w:r>
        <w:rPr>
          <w:color w:val="000000"/>
        </w:rPr>
        <w:t>Except as provided elsewhere in this Agreement, and excluding any information which is in the public domain (other than through the wrongful disclosure of any Party), or which any Party is required to disclose by law or by the rules of any regulatory body to which the Developer is subject, the Executer agrees to keep secret and confidential and not to use, disclose or divulge to any third party (other than a Party's professional advisers) any:</w:t>
      </w:r>
    </w:p>
    <w:p w14:paraId="079F2422" w14:textId="77777777" w:rsidR="00404910" w:rsidRDefault="00FE098A">
      <w:pPr>
        <w:widowControl/>
        <w:numPr>
          <w:ilvl w:val="0"/>
          <w:numId w:val="1"/>
        </w:numPr>
        <w:pBdr>
          <w:top w:val="nil"/>
          <w:left w:val="nil"/>
          <w:bottom w:val="nil"/>
          <w:right w:val="nil"/>
          <w:between w:val="nil"/>
        </w:pBdr>
        <w:tabs>
          <w:tab w:val="left" w:pos="284"/>
          <w:tab w:val="left" w:pos="851"/>
        </w:tabs>
        <w:spacing w:before="120"/>
        <w:ind w:left="284" w:firstLine="0"/>
        <w:jc w:val="both"/>
        <w:rPr>
          <w:color w:val="000000"/>
        </w:rPr>
      </w:pPr>
      <w:r>
        <w:rPr>
          <w:color w:val="000000"/>
        </w:rPr>
        <w:t>confidential information relating to the Developer (including any Intellectual Property, customer lists, reports, notes, memoranda and all other documentary records pe</w:t>
      </w:r>
      <w:r w:rsidR="00112CEE">
        <w:rPr>
          <w:color w:val="000000"/>
        </w:rPr>
        <w:t>rtaining to the Developer or their</w:t>
      </w:r>
      <w:r>
        <w:rPr>
          <w:color w:val="000000"/>
        </w:rPr>
        <w:t xml:space="preserve"> business affairs, finances, suppliers, customers or contractual or other arrangements); or</w:t>
      </w:r>
    </w:p>
    <w:p w14:paraId="7F39F028" w14:textId="77777777" w:rsidR="00404910" w:rsidRDefault="00FE098A">
      <w:pPr>
        <w:widowControl/>
        <w:numPr>
          <w:ilvl w:val="0"/>
          <w:numId w:val="1"/>
        </w:numPr>
        <w:pBdr>
          <w:top w:val="nil"/>
          <w:left w:val="nil"/>
          <w:bottom w:val="nil"/>
          <w:right w:val="nil"/>
          <w:between w:val="nil"/>
        </w:pBdr>
        <w:tabs>
          <w:tab w:val="left" w:pos="284"/>
          <w:tab w:val="left" w:pos="851"/>
        </w:tabs>
        <w:spacing w:before="120"/>
        <w:ind w:left="284" w:firstLine="0"/>
        <w:jc w:val="both"/>
        <w:rPr>
          <w:color w:val="000000"/>
        </w:rPr>
      </w:pPr>
      <w:r>
        <w:rPr>
          <w:color w:val="000000"/>
        </w:rPr>
        <w:t xml:space="preserve">any business and financial information </w:t>
      </w:r>
      <w:r w:rsidR="00112CEE">
        <w:rPr>
          <w:color w:val="000000"/>
        </w:rPr>
        <w:t>related to the Developer and their</w:t>
      </w:r>
      <w:r>
        <w:rPr>
          <w:color w:val="000000"/>
        </w:rPr>
        <w:t xml:space="preserve"> activities;</w:t>
      </w:r>
    </w:p>
    <w:p w14:paraId="6CBF3D7E" w14:textId="77777777" w:rsidR="00404910" w:rsidRDefault="00FE098A">
      <w:pPr>
        <w:widowControl/>
        <w:numPr>
          <w:ilvl w:val="0"/>
          <w:numId w:val="1"/>
        </w:numPr>
        <w:pBdr>
          <w:top w:val="nil"/>
          <w:left w:val="nil"/>
          <w:bottom w:val="nil"/>
          <w:right w:val="nil"/>
          <w:between w:val="nil"/>
        </w:pBdr>
        <w:tabs>
          <w:tab w:val="left" w:pos="284"/>
          <w:tab w:val="left" w:pos="851"/>
        </w:tabs>
        <w:spacing w:before="120"/>
        <w:ind w:left="284" w:firstLine="0"/>
        <w:jc w:val="both"/>
        <w:rPr>
          <w:color w:val="000000"/>
        </w:rPr>
      </w:pPr>
      <w:r>
        <w:rPr>
          <w:color w:val="000000"/>
        </w:rPr>
        <w:t>information relating to the negotiation, provisions or subject matter of this Agreement (or any document referred to in it); or</w:t>
      </w:r>
    </w:p>
    <w:p w14:paraId="7FA6FA7D" w14:textId="77777777" w:rsidR="00404910" w:rsidRDefault="00FE098A">
      <w:pPr>
        <w:widowControl/>
        <w:numPr>
          <w:ilvl w:val="0"/>
          <w:numId w:val="1"/>
        </w:numPr>
        <w:pBdr>
          <w:top w:val="nil"/>
          <w:left w:val="nil"/>
          <w:bottom w:val="nil"/>
          <w:right w:val="nil"/>
          <w:between w:val="nil"/>
        </w:pBdr>
        <w:tabs>
          <w:tab w:val="left" w:pos="284"/>
          <w:tab w:val="left" w:pos="851"/>
        </w:tabs>
        <w:spacing w:before="120"/>
        <w:ind w:left="284" w:firstLine="0"/>
        <w:jc w:val="both"/>
        <w:rPr>
          <w:color w:val="000000"/>
        </w:rPr>
      </w:pPr>
      <w:r>
        <w:rPr>
          <w:color w:val="000000"/>
        </w:rPr>
        <w:t xml:space="preserve">information concerning Developer’s Prospects and clients. </w:t>
      </w:r>
    </w:p>
    <w:p w14:paraId="43E48705" w14:textId="77777777" w:rsidR="00404910" w:rsidRDefault="00FE098A">
      <w:pPr>
        <w:tabs>
          <w:tab w:val="left" w:pos="284"/>
          <w:tab w:val="left" w:pos="851"/>
        </w:tabs>
        <w:spacing w:before="120"/>
        <w:ind w:left="284"/>
        <w:jc w:val="both"/>
      </w:pPr>
      <w:r>
        <w:t>These obligations will continue in full force and effect for a period of ten (10) years from the date of expiry or termination of this Agreement.</w:t>
      </w:r>
    </w:p>
    <w:p w14:paraId="311C9D2A" w14:textId="77777777" w:rsidR="00404910" w:rsidRDefault="00404910">
      <w:pPr>
        <w:tabs>
          <w:tab w:val="left" w:pos="284"/>
          <w:tab w:val="left" w:pos="851"/>
        </w:tabs>
        <w:spacing w:before="120"/>
        <w:ind w:left="284"/>
      </w:pPr>
    </w:p>
    <w:p w14:paraId="31C61FA3" w14:textId="77777777" w:rsidR="00404910" w:rsidRDefault="00FE098A">
      <w:pPr>
        <w:numPr>
          <w:ilvl w:val="0"/>
          <w:numId w:val="3"/>
        </w:numPr>
        <w:pBdr>
          <w:top w:val="nil"/>
          <w:left w:val="nil"/>
          <w:bottom w:val="nil"/>
          <w:right w:val="nil"/>
          <w:between w:val="nil"/>
        </w:pBdr>
        <w:tabs>
          <w:tab w:val="left" w:pos="284"/>
          <w:tab w:val="left" w:pos="851"/>
        </w:tabs>
        <w:spacing w:before="120"/>
        <w:ind w:left="284" w:firstLine="0"/>
        <w:rPr>
          <w:b/>
          <w:color w:val="000000"/>
        </w:rPr>
      </w:pPr>
      <w:r>
        <w:rPr>
          <w:b/>
          <w:color w:val="000000"/>
        </w:rPr>
        <w:t>FORCE MAJEURE EVENT</w:t>
      </w:r>
    </w:p>
    <w:p w14:paraId="18B87FB7" w14:textId="77777777" w:rsidR="00404910" w:rsidRDefault="00404910">
      <w:pPr>
        <w:pBdr>
          <w:top w:val="nil"/>
          <w:left w:val="nil"/>
          <w:bottom w:val="nil"/>
          <w:right w:val="nil"/>
          <w:between w:val="nil"/>
        </w:pBdr>
        <w:tabs>
          <w:tab w:val="left" w:pos="284"/>
          <w:tab w:val="left" w:pos="851"/>
        </w:tabs>
        <w:spacing w:before="120"/>
        <w:ind w:left="426"/>
        <w:rPr>
          <w:b/>
          <w:color w:val="000000"/>
        </w:rPr>
      </w:pPr>
    </w:p>
    <w:p w14:paraId="79085E9A" w14:textId="77777777" w:rsidR="00404910" w:rsidRDefault="00FE098A">
      <w:pPr>
        <w:numPr>
          <w:ilvl w:val="1"/>
          <w:numId w:val="3"/>
        </w:numPr>
        <w:pBdr>
          <w:top w:val="nil"/>
          <w:left w:val="nil"/>
          <w:bottom w:val="nil"/>
          <w:right w:val="nil"/>
          <w:between w:val="nil"/>
        </w:pBdr>
        <w:tabs>
          <w:tab w:val="left" w:pos="284"/>
          <w:tab w:val="left" w:pos="851"/>
        </w:tabs>
        <w:spacing w:before="120"/>
        <w:ind w:left="284" w:firstLine="0"/>
        <w:jc w:val="both"/>
      </w:pPr>
      <w:r>
        <w:rPr>
          <w:color w:val="000000"/>
        </w:rPr>
        <w:t>In accordance with Art. 273 of the UAE Civil Code, if there are force majeure circumstances that make the performance of the Agreement impossible, the corresponding obligation is terminated and the Agreement is automatically cance</w:t>
      </w:r>
      <w:r w:rsidR="00112CEE">
        <w:rPr>
          <w:color w:val="000000"/>
        </w:rPr>
        <w:t>l</w:t>
      </w:r>
      <w:r>
        <w:rPr>
          <w:color w:val="000000"/>
        </w:rPr>
        <w:t xml:space="preserve">led. The Parties understand and agree that they shall not be liable and disclaim all liability to each other in connection with any force majeure event. The Party affected by a Force Majeure Event must promptly notify the other party in writing when the Force Majeure Event causes a delay or failure in performance and when it ceases to do so. If a Force Majeure Event continues for a continuous </w:t>
      </w:r>
      <w:r>
        <w:rPr>
          <w:color w:val="000000"/>
        </w:rPr>
        <w:lastRenderedPageBreak/>
        <w:t>period of more than six (6) months, the Party not affected may terminate this Agreement by</w:t>
      </w:r>
      <w:r w:rsidR="00112CEE">
        <w:rPr>
          <w:color w:val="000000"/>
        </w:rPr>
        <w:t xml:space="preserve"> a</w:t>
      </w:r>
      <w:r>
        <w:rPr>
          <w:color w:val="000000"/>
        </w:rPr>
        <w:t xml:space="preserve"> written notice to the other Party.</w:t>
      </w:r>
    </w:p>
    <w:p w14:paraId="512232F4" w14:textId="77777777" w:rsidR="00404910" w:rsidRDefault="00404910">
      <w:pPr>
        <w:tabs>
          <w:tab w:val="left" w:pos="851"/>
        </w:tabs>
        <w:spacing w:before="120"/>
        <w:ind w:firstLine="426"/>
        <w:rPr>
          <w:b/>
          <w:sz w:val="24"/>
          <w:szCs w:val="24"/>
        </w:rPr>
      </w:pPr>
    </w:p>
    <w:p w14:paraId="2809A1F8" w14:textId="77777777" w:rsidR="00404910" w:rsidRDefault="00FE098A">
      <w:pPr>
        <w:pStyle w:val="Heading2"/>
        <w:numPr>
          <w:ilvl w:val="0"/>
          <w:numId w:val="3"/>
        </w:numPr>
        <w:tabs>
          <w:tab w:val="left" w:pos="851"/>
        </w:tabs>
        <w:spacing w:before="120"/>
        <w:ind w:hanging="76"/>
        <w:rPr>
          <w:rFonts w:ascii="Tahoma" w:eastAsia="Tahoma" w:hAnsi="Tahoma" w:cs="Tahoma"/>
          <w:sz w:val="22"/>
          <w:szCs w:val="22"/>
        </w:rPr>
      </w:pPr>
      <w:r>
        <w:rPr>
          <w:rFonts w:ascii="Tahoma" w:eastAsia="Tahoma" w:hAnsi="Tahoma" w:cs="Tahoma"/>
          <w:sz w:val="22"/>
          <w:szCs w:val="22"/>
        </w:rPr>
        <w:t>GOVERNING LAW AND JURISDICTION</w:t>
      </w:r>
    </w:p>
    <w:p w14:paraId="14976D14" w14:textId="77777777" w:rsidR="00404910" w:rsidRDefault="00FE098A">
      <w:pPr>
        <w:numPr>
          <w:ilvl w:val="1"/>
          <w:numId w:val="3"/>
        </w:numPr>
        <w:pBdr>
          <w:top w:val="nil"/>
          <w:left w:val="nil"/>
          <w:bottom w:val="nil"/>
          <w:right w:val="nil"/>
          <w:between w:val="nil"/>
        </w:pBdr>
        <w:tabs>
          <w:tab w:val="left" w:pos="851"/>
        </w:tabs>
        <w:spacing w:before="120"/>
        <w:ind w:left="284" w:firstLine="0"/>
        <w:jc w:val="both"/>
        <w:rPr>
          <w:b/>
          <w:color w:val="000000"/>
          <w:sz w:val="24"/>
          <w:szCs w:val="24"/>
        </w:rPr>
      </w:pPr>
      <w:r>
        <w:rPr>
          <w:color w:val="000000"/>
        </w:rPr>
        <w:t>Any dispute arising out of or in connection with this Agreement, including any question regarding its existence, validity, or termination, will be subject to the exclusive jurisdiction of the Courts of the Emirate of Ras Al Khaimah. This Agreement will be governed by and construed in accordance with the laws of the Emirate of Ras Al Khaimah and the Federal Laws of the UAE.</w:t>
      </w:r>
    </w:p>
    <w:p w14:paraId="104064C5" w14:textId="77777777" w:rsidR="00404910" w:rsidRDefault="00404910">
      <w:pPr>
        <w:pBdr>
          <w:top w:val="nil"/>
          <w:left w:val="nil"/>
          <w:bottom w:val="nil"/>
          <w:right w:val="nil"/>
          <w:between w:val="nil"/>
        </w:pBdr>
        <w:spacing w:before="120"/>
        <w:ind w:left="284"/>
        <w:jc w:val="both"/>
        <w:rPr>
          <w:color w:val="000000"/>
        </w:rPr>
      </w:pPr>
    </w:p>
    <w:p w14:paraId="11669E81" w14:textId="77777777" w:rsidR="00404910" w:rsidRDefault="00112CEE">
      <w:pPr>
        <w:numPr>
          <w:ilvl w:val="0"/>
          <w:numId w:val="3"/>
        </w:numPr>
        <w:pBdr>
          <w:top w:val="nil"/>
          <w:left w:val="nil"/>
          <w:bottom w:val="nil"/>
          <w:right w:val="nil"/>
          <w:between w:val="nil"/>
        </w:pBdr>
        <w:spacing w:before="120"/>
        <w:ind w:left="284" w:firstLine="0"/>
        <w:jc w:val="both"/>
        <w:rPr>
          <w:b/>
          <w:color w:val="000000"/>
        </w:rPr>
      </w:pPr>
      <w:r>
        <w:rPr>
          <w:b/>
          <w:color w:val="000000"/>
        </w:rPr>
        <w:t>OTHER P</w:t>
      </w:r>
      <w:r w:rsidR="00FE098A">
        <w:rPr>
          <w:b/>
          <w:color w:val="000000"/>
        </w:rPr>
        <w:t xml:space="preserve">ROVISIONS </w:t>
      </w:r>
    </w:p>
    <w:p w14:paraId="28DB7289" w14:textId="77777777" w:rsidR="00404910" w:rsidRDefault="00FE098A">
      <w:pPr>
        <w:numPr>
          <w:ilvl w:val="1"/>
          <w:numId w:val="3"/>
        </w:numPr>
        <w:pBdr>
          <w:top w:val="nil"/>
          <w:left w:val="nil"/>
          <w:bottom w:val="nil"/>
          <w:right w:val="nil"/>
          <w:between w:val="nil"/>
        </w:pBdr>
        <w:tabs>
          <w:tab w:val="left" w:pos="851"/>
        </w:tabs>
        <w:spacing w:before="120"/>
        <w:ind w:left="284" w:firstLine="0"/>
        <w:jc w:val="both"/>
      </w:pPr>
      <w:r>
        <w:rPr>
          <w:color w:val="000000"/>
        </w:rPr>
        <w:t>Notices under this Agreement must be in writing and sent to the persons and addresses set out below. They may be given and will be deemed received by hand on delivery or by email on the date sent.</w:t>
      </w:r>
    </w:p>
    <w:p w14:paraId="05C5CA0A" w14:textId="77777777" w:rsidR="00404910" w:rsidRDefault="00FE098A">
      <w:pPr>
        <w:numPr>
          <w:ilvl w:val="1"/>
          <w:numId w:val="3"/>
        </w:numPr>
        <w:pBdr>
          <w:top w:val="nil"/>
          <w:left w:val="nil"/>
          <w:bottom w:val="nil"/>
          <w:right w:val="nil"/>
          <w:between w:val="nil"/>
        </w:pBdr>
        <w:tabs>
          <w:tab w:val="left" w:pos="851"/>
        </w:tabs>
        <w:spacing w:before="120"/>
        <w:ind w:left="284" w:firstLine="0"/>
        <w:jc w:val="both"/>
      </w:pPr>
      <w:r>
        <w:rPr>
          <w:color w:val="000000"/>
        </w:rPr>
        <w:t>This Agreement constitutes the entire agreement and understanding between the Parties relating to its subject matter and supersedes any and all previous agreements, arrangements and/or understandings (whether written or oral) relating to such subject matter.</w:t>
      </w:r>
    </w:p>
    <w:p w14:paraId="0FE49410" w14:textId="77777777" w:rsidR="00404910" w:rsidRDefault="00FE098A">
      <w:pPr>
        <w:numPr>
          <w:ilvl w:val="1"/>
          <w:numId w:val="3"/>
        </w:numPr>
        <w:pBdr>
          <w:top w:val="nil"/>
          <w:left w:val="nil"/>
          <w:bottom w:val="nil"/>
          <w:right w:val="nil"/>
          <w:between w:val="nil"/>
        </w:pBdr>
        <w:tabs>
          <w:tab w:val="left" w:pos="851"/>
        </w:tabs>
        <w:spacing w:before="120"/>
        <w:ind w:left="284" w:firstLine="0"/>
        <w:jc w:val="both"/>
      </w:pPr>
      <w:r>
        <w:rPr>
          <w:color w:val="000000"/>
        </w:rPr>
        <w:t>This Agreement will bind and benefit each Party’s successors and personal representatives.</w:t>
      </w:r>
    </w:p>
    <w:p w14:paraId="4F10E6A7" w14:textId="77777777" w:rsidR="00404910" w:rsidRDefault="00FE098A">
      <w:pPr>
        <w:numPr>
          <w:ilvl w:val="1"/>
          <w:numId w:val="3"/>
        </w:numPr>
        <w:pBdr>
          <w:top w:val="nil"/>
          <w:left w:val="nil"/>
          <w:bottom w:val="nil"/>
          <w:right w:val="nil"/>
          <w:between w:val="nil"/>
        </w:pBdr>
        <w:tabs>
          <w:tab w:val="left" w:pos="851"/>
        </w:tabs>
        <w:spacing w:before="120"/>
        <w:ind w:left="284" w:firstLine="0"/>
        <w:jc w:val="both"/>
      </w:pPr>
      <w:r>
        <w:rPr>
          <w:color w:val="000000"/>
        </w:rPr>
        <w:t>No delay, act or omission by either Party in exercising any right or remedy will be deemed a waiver of that, or any other, right or remedy.</w:t>
      </w:r>
    </w:p>
    <w:p w14:paraId="566D8163" w14:textId="77777777" w:rsidR="00404910" w:rsidRDefault="00FE098A">
      <w:pPr>
        <w:numPr>
          <w:ilvl w:val="1"/>
          <w:numId w:val="3"/>
        </w:numPr>
        <w:pBdr>
          <w:top w:val="nil"/>
          <w:left w:val="nil"/>
          <w:bottom w:val="nil"/>
          <w:right w:val="nil"/>
          <w:between w:val="nil"/>
        </w:pBdr>
        <w:tabs>
          <w:tab w:val="left" w:pos="851"/>
        </w:tabs>
        <w:spacing w:before="120"/>
        <w:ind w:left="284" w:firstLine="0"/>
        <w:jc w:val="both"/>
      </w:pPr>
      <w:r>
        <w:rPr>
          <w:color w:val="000000"/>
        </w:rPr>
        <w:t>This Agreement is not enforceable by any third party.</w:t>
      </w:r>
    </w:p>
    <w:p w14:paraId="4209A24F" w14:textId="77777777" w:rsidR="00404910" w:rsidRDefault="00FE098A">
      <w:pPr>
        <w:numPr>
          <w:ilvl w:val="1"/>
          <w:numId w:val="3"/>
        </w:numPr>
        <w:pBdr>
          <w:top w:val="nil"/>
          <w:left w:val="nil"/>
          <w:bottom w:val="nil"/>
          <w:right w:val="nil"/>
          <w:between w:val="nil"/>
        </w:pBdr>
        <w:tabs>
          <w:tab w:val="left" w:pos="851"/>
        </w:tabs>
        <w:spacing w:before="120"/>
        <w:ind w:left="284" w:firstLine="0"/>
        <w:jc w:val="both"/>
      </w:pPr>
      <w:r>
        <w:rPr>
          <w:color w:val="000000"/>
        </w:rPr>
        <w:t>A provision of or a right under this Agreement may not be waived except in writing signed by whoever is to be bound.</w:t>
      </w:r>
    </w:p>
    <w:p w14:paraId="06A48765" w14:textId="77777777" w:rsidR="00404910" w:rsidRDefault="00FE098A">
      <w:pPr>
        <w:numPr>
          <w:ilvl w:val="1"/>
          <w:numId w:val="3"/>
        </w:numPr>
        <w:pBdr>
          <w:top w:val="nil"/>
          <w:left w:val="nil"/>
          <w:bottom w:val="nil"/>
          <w:right w:val="nil"/>
          <w:between w:val="nil"/>
        </w:pBdr>
        <w:tabs>
          <w:tab w:val="left" w:pos="851"/>
        </w:tabs>
        <w:spacing w:before="120"/>
        <w:ind w:left="284" w:firstLine="0"/>
        <w:jc w:val="both"/>
      </w:pPr>
      <w:r>
        <w:rPr>
          <w:color w:val="000000"/>
        </w:rPr>
        <w:t>Variations to this Agreement will have effect only when agreed in writing.</w:t>
      </w:r>
    </w:p>
    <w:p w14:paraId="70EAE73C" w14:textId="77777777" w:rsidR="00404910" w:rsidRDefault="00FE098A">
      <w:pPr>
        <w:numPr>
          <w:ilvl w:val="1"/>
          <w:numId w:val="3"/>
        </w:numPr>
        <w:pBdr>
          <w:top w:val="nil"/>
          <w:left w:val="nil"/>
          <w:bottom w:val="nil"/>
          <w:right w:val="nil"/>
          <w:between w:val="nil"/>
        </w:pBdr>
        <w:tabs>
          <w:tab w:val="left" w:pos="851"/>
        </w:tabs>
        <w:spacing w:before="120"/>
        <w:ind w:left="284" w:firstLine="0"/>
        <w:jc w:val="both"/>
      </w:pPr>
      <w:r>
        <w:rPr>
          <w:color w:val="000000"/>
        </w:rPr>
        <w:t>The unenforceability of any part of this Agreement will not affect the enforceability of any other part.</w:t>
      </w:r>
    </w:p>
    <w:p w14:paraId="7EB5D5D0" w14:textId="77777777" w:rsidR="00404910" w:rsidRDefault="00FE098A">
      <w:pPr>
        <w:numPr>
          <w:ilvl w:val="1"/>
          <w:numId w:val="3"/>
        </w:numPr>
        <w:pBdr>
          <w:top w:val="nil"/>
          <w:left w:val="nil"/>
          <w:bottom w:val="nil"/>
          <w:right w:val="nil"/>
          <w:between w:val="nil"/>
        </w:pBdr>
        <w:tabs>
          <w:tab w:val="left" w:pos="993"/>
        </w:tabs>
        <w:spacing w:before="120"/>
        <w:ind w:left="284" w:firstLine="0"/>
        <w:jc w:val="both"/>
      </w:pPr>
      <w:r>
        <w:rPr>
          <w:color w:val="000000"/>
        </w:rPr>
        <w:t>The Parties will do all further acts and execute all further documents necessary to give effect to this Agreement.</w:t>
      </w:r>
    </w:p>
    <w:p w14:paraId="20D897DB" w14:textId="77777777" w:rsidR="00404910" w:rsidRDefault="00FE098A">
      <w:pPr>
        <w:numPr>
          <w:ilvl w:val="1"/>
          <w:numId w:val="3"/>
        </w:numPr>
        <w:pBdr>
          <w:top w:val="nil"/>
          <w:left w:val="nil"/>
          <w:bottom w:val="nil"/>
          <w:right w:val="nil"/>
          <w:between w:val="nil"/>
        </w:pBdr>
        <w:tabs>
          <w:tab w:val="left" w:pos="993"/>
        </w:tabs>
        <w:spacing w:before="120"/>
        <w:ind w:left="284" w:firstLine="0"/>
        <w:jc w:val="both"/>
      </w:pPr>
      <w:r>
        <w:rPr>
          <w:color w:val="000000"/>
        </w:rPr>
        <w:t>The date of termination of this Agreement does not affect the enforceability or validity of those clauses in this Agreement intended to survive termination.</w:t>
      </w:r>
    </w:p>
    <w:p w14:paraId="304679D0" w14:textId="77777777" w:rsidR="00404910" w:rsidRDefault="004F738B">
      <w:pPr>
        <w:numPr>
          <w:ilvl w:val="1"/>
          <w:numId w:val="3"/>
        </w:numPr>
        <w:pBdr>
          <w:top w:val="nil"/>
          <w:left w:val="nil"/>
          <w:bottom w:val="nil"/>
          <w:right w:val="nil"/>
          <w:between w:val="nil"/>
        </w:pBdr>
        <w:tabs>
          <w:tab w:val="left" w:pos="993"/>
        </w:tabs>
        <w:spacing w:before="120"/>
        <w:ind w:left="284" w:firstLine="0"/>
        <w:jc w:val="both"/>
      </w:pPr>
      <w:r>
        <w:rPr>
          <w:color w:val="000000"/>
        </w:rPr>
        <w:t>The Executer warrants that they are</w:t>
      </w:r>
      <w:r w:rsidR="00FE098A">
        <w:rPr>
          <w:color w:val="000000"/>
        </w:rPr>
        <w:t xml:space="preserve"> not a competitor of the Developer; </w:t>
      </w:r>
    </w:p>
    <w:p w14:paraId="1ABBDE75" w14:textId="77777777" w:rsidR="00404910" w:rsidRDefault="00FE098A">
      <w:pPr>
        <w:numPr>
          <w:ilvl w:val="1"/>
          <w:numId w:val="3"/>
        </w:numPr>
        <w:pBdr>
          <w:top w:val="nil"/>
          <w:left w:val="nil"/>
          <w:bottom w:val="nil"/>
          <w:right w:val="nil"/>
          <w:between w:val="nil"/>
        </w:pBdr>
        <w:tabs>
          <w:tab w:val="left" w:pos="993"/>
        </w:tabs>
        <w:spacing w:before="120"/>
        <w:ind w:left="284" w:firstLine="0"/>
        <w:jc w:val="both"/>
        <w:rPr>
          <w:b/>
          <w:color w:val="000000"/>
          <w:sz w:val="24"/>
          <w:szCs w:val="24"/>
        </w:rPr>
      </w:pPr>
      <w:r>
        <w:rPr>
          <w:color w:val="000000"/>
        </w:rPr>
        <w:t>The Execut</w:t>
      </w:r>
      <w:r w:rsidR="004F738B">
        <w:rPr>
          <w:color w:val="000000"/>
        </w:rPr>
        <w:t>er warrants that they</w:t>
      </w:r>
      <w:r>
        <w:rPr>
          <w:color w:val="000000"/>
        </w:rPr>
        <w:t xml:space="preserve"> (or any shareholder or principal) </w:t>
      </w:r>
      <w:proofErr w:type="gramStart"/>
      <w:r>
        <w:rPr>
          <w:color w:val="000000"/>
        </w:rPr>
        <w:t>has</w:t>
      </w:r>
      <w:proofErr w:type="gramEnd"/>
      <w:r>
        <w:rPr>
          <w:color w:val="000000"/>
        </w:rPr>
        <w:t xml:space="preserve"> never been employe</w:t>
      </w:r>
      <w:r w:rsidR="004F738B">
        <w:rPr>
          <w:color w:val="000000"/>
        </w:rPr>
        <w:t>d by the Developer or any of their affiliates; and they shall not share any part of their</w:t>
      </w:r>
      <w:r>
        <w:rPr>
          <w:color w:val="000000"/>
        </w:rPr>
        <w:t xml:space="preserve"> commission with any employee of the Developer.</w:t>
      </w:r>
    </w:p>
    <w:p w14:paraId="3451E354" w14:textId="77777777" w:rsidR="00404910" w:rsidRDefault="00404910">
      <w:pPr>
        <w:ind w:left="284"/>
        <w:rPr>
          <w:b/>
          <w:sz w:val="24"/>
          <w:szCs w:val="24"/>
        </w:rPr>
      </w:pPr>
    </w:p>
    <w:p w14:paraId="448AE987" w14:textId="77777777" w:rsidR="00404910" w:rsidRDefault="00FE098A">
      <w:pPr>
        <w:numPr>
          <w:ilvl w:val="0"/>
          <w:numId w:val="3"/>
        </w:numPr>
        <w:pBdr>
          <w:top w:val="nil"/>
          <w:left w:val="nil"/>
          <w:bottom w:val="nil"/>
          <w:right w:val="nil"/>
          <w:between w:val="nil"/>
        </w:pBdr>
        <w:tabs>
          <w:tab w:val="left" w:pos="851"/>
        </w:tabs>
        <w:spacing w:before="128"/>
        <w:ind w:firstLine="66"/>
        <w:jc w:val="both"/>
      </w:pPr>
      <w:r>
        <w:rPr>
          <w:b/>
          <w:color w:val="000000"/>
        </w:rPr>
        <w:t>NON-CIRCUMVENTION</w:t>
      </w:r>
    </w:p>
    <w:p w14:paraId="202DBBFB" w14:textId="77777777" w:rsidR="00404910" w:rsidRDefault="00FE098A">
      <w:pPr>
        <w:spacing w:before="120"/>
        <w:ind w:left="284"/>
        <w:jc w:val="both"/>
        <w:rPr>
          <w:b/>
          <w:sz w:val="24"/>
          <w:szCs w:val="24"/>
        </w:rPr>
      </w:pPr>
      <w:r>
        <w:t>16.1. The Developer and the Executer hereby irrevocably agree not to circumvent or attempt to circumvent the provisions of this Agreement, including but not limited to those provisions regarding the calculation and payment of commission and affirm that in every case that they will act with the highest standards of ethics in their dealings with each other.</w:t>
      </w:r>
    </w:p>
    <w:p w14:paraId="15916128" w14:textId="77777777" w:rsidR="00404910" w:rsidRDefault="00404910">
      <w:pPr>
        <w:ind w:firstLine="426"/>
        <w:rPr>
          <w:b/>
          <w:sz w:val="24"/>
          <w:szCs w:val="24"/>
        </w:rPr>
      </w:pPr>
    </w:p>
    <w:p w14:paraId="0548EE43" w14:textId="77777777" w:rsidR="00404910" w:rsidRDefault="00FE098A">
      <w:pPr>
        <w:pStyle w:val="Heading2"/>
        <w:numPr>
          <w:ilvl w:val="0"/>
          <w:numId w:val="3"/>
        </w:numPr>
        <w:tabs>
          <w:tab w:val="left" w:pos="1086"/>
          <w:tab w:val="left" w:pos="1087"/>
        </w:tabs>
        <w:spacing w:before="120"/>
        <w:ind w:firstLine="66"/>
        <w:rPr>
          <w:rFonts w:ascii="Tahoma" w:eastAsia="Tahoma" w:hAnsi="Tahoma" w:cs="Tahoma"/>
          <w:sz w:val="22"/>
          <w:szCs w:val="22"/>
        </w:rPr>
      </w:pPr>
      <w:r>
        <w:rPr>
          <w:rFonts w:ascii="Tahoma" w:eastAsia="Tahoma" w:hAnsi="Tahoma" w:cs="Tahoma"/>
          <w:sz w:val="22"/>
          <w:szCs w:val="22"/>
        </w:rPr>
        <w:t>SIGNATURES</w:t>
      </w:r>
    </w:p>
    <w:p w14:paraId="59E932B1" w14:textId="77777777" w:rsidR="00404910" w:rsidRDefault="00FE098A">
      <w:pPr>
        <w:numPr>
          <w:ilvl w:val="1"/>
          <w:numId w:val="3"/>
        </w:numPr>
        <w:pBdr>
          <w:top w:val="nil"/>
          <w:left w:val="nil"/>
          <w:bottom w:val="nil"/>
          <w:right w:val="nil"/>
          <w:between w:val="nil"/>
        </w:pBdr>
        <w:tabs>
          <w:tab w:val="left" w:pos="851"/>
        </w:tabs>
        <w:spacing w:before="120"/>
        <w:ind w:left="284" w:firstLine="0"/>
        <w:jc w:val="both"/>
      </w:pPr>
      <w:r>
        <w:rPr>
          <w:color w:val="000000"/>
        </w:rPr>
        <w:t>This Agreement is executed in two number of counterparts each of which when executed and delivered shall be an original, but all the counterparts together shall constitute one and the same instrument.</w:t>
      </w:r>
    </w:p>
    <w:p w14:paraId="624A8C89" w14:textId="77777777" w:rsidR="00404910" w:rsidRDefault="00FE098A">
      <w:pPr>
        <w:numPr>
          <w:ilvl w:val="1"/>
          <w:numId w:val="3"/>
        </w:numPr>
        <w:pBdr>
          <w:top w:val="nil"/>
          <w:left w:val="nil"/>
          <w:bottom w:val="nil"/>
          <w:right w:val="nil"/>
          <w:between w:val="nil"/>
        </w:pBdr>
        <w:tabs>
          <w:tab w:val="left" w:pos="851"/>
        </w:tabs>
        <w:ind w:left="284" w:firstLine="0"/>
        <w:jc w:val="both"/>
      </w:pPr>
      <w:r>
        <w:rPr>
          <w:color w:val="000000"/>
        </w:rPr>
        <w:t xml:space="preserve">Each Party to this Agreement represents and warrants that the execution, delivery and performance of this Agreement and the consummation of the transactions provided in this Agreement have been duly </w:t>
      </w:r>
      <w:r>
        <w:rPr>
          <w:color w:val="000000"/>
        </w:rPr>
        <w:lastRenderedPageBreak/>
        <w:t>authorized by all necessary action of the respective entity and that the person</w:t>
      </w:r>
      <w:r w:rsidR="004F738B">
        <w:rPr>
          <w:color w:val="000000"/>
        </w:rPr>
        <w:t xml:space="preserve"> executing this Agreement on their</w:t>
      </w:r>
      <w:r>
        <w:rPr>
          <w:color w:val="000000"/>
        </w:rPr>
        <w:t xml:space="preserve"> behalf has the full capacity to bind that entity.</w:t>
      </w:r>
    </w:p>
    <w:p w14:paraId="60FE549C" w14:textId="77777777" w:rsidR="00404910" w:rsidRDefault="00404910">
      <w:pPr>
        <w:pBdr>
          <w:top w:val="nil"/>
          <w:left w:val="nil"/>
          <w:bottom w:val="nil"/>
          <w:right w:val="nil"/>
          <w:between w:val="nil"/>
        </w:pBdr>
        <w:tabs>
          <w:tab w:val="left" w:pos="851"/>
        </w:tabs>
        <w:ind w:left="360"/>
        <w:jc w:val="both"/>
        <w:rPr>
          <w:color w:val="000000"/>
        </w:rPr>
      </w:pPr>
    </w:p>
    <w:p w14:paraId="1800D3A5" w14:textId="77777777" w:rsidR="00404910" w:rsidRDefault="00404910">
      <w:pPr>
        <w:ind w:firstLine="426"/>
        <w:rPr>
          <w:b/>
          <w:sz w:val="24"/>
          <w:szCs w:val="24"/>
        </w:rPr>
      </w:pPr>
    </w:p>
    <w:p w14:paraId="72C414CA" w14:textId="77777777" w:rsidR="00404910" w:rsidRDefault="00FE098A">
      <w:pPr>
        <w:pBdr>
          <w:top w:val="nil"/>
          <w:left w:val="nil"/>
          <w:bottom w:val="nil"/>
          <w:right w:val="nil"/>
          <w:between w:val="nil"/>
        </w:pBdr>
        <w:tabs>
          <w:tab w:val="left" w:pos="1843"/>
        </w:tabs>
        <w:spacing w:line="259" w:lineRule="auto"/>
        <w:ind w:left="284"/>
        <w:rPr>
          <w:color w:val="000000"/>
        </w:rPr>
      </w:pPr>
      <w:r>
        <w:rPr>
          <w:b/>
          <w:color w:val="232323"/>
        </w:rPr>
        <w:t xml:space="preserve">IN WITNESS WHEREOF </w:t>
      </w:r>
      <w:r>
        <w:rPr>
          <w:color w:val="232323"/>
        </w:rPr>
        <w:t>this Agreement has been executed by the duly authorized signatories of the Parties and is intended to be and is hereby delivered on the date above written.</w:t>
      </w:r>
    </w:p>
    <w:p w14:paraId="675E7DE5" w14:textId="77777777" w:rsidR="00404910" w:rsidRDefault="00404910">
      <w:pPr>
        <w:ind w:firstLine="426"/>
        <w:rPr>
          <w:b/>
          <w:sz w:val="24"/>
          <w:szCs w:val="24"/>
        </w:rPr>
      </w:pPr>
    </w:p>
    <w:p w14:paraId="2F10A56A" w14:textId="77777777" w:rsidR="00404910" w:rsidRDefault="00404910">
      <w:pPr>
        <w:ind w:firstLine="426"/>
        <w:rPr>
          <w:b/>
          <w:sz w:val="24"/>
          <w:szCs w:val="24"/>
        </w:rPr>
      </w:pPr>
    </w:p>
    <w:p w14:paraId="2CA6AA93" w14:textId="77777777" w:rsidR="00404910" w:rsidRDefault="00FE098A">
      <w:pPr>
        <w:widowControl/>
        <w:ind w:left="567"/>
        <w:rPr>
          <w:b/>
          <w:color w:val="181717"/>
          <w:sz w:val="24"/>
          <w:szCs w:val="24"/>
        </w:rPr>
      </w:pPr>
      <w:r>
        <w:rPr>
          <w:b/>
          <w:color w:val="181717"/>
          <w:sz w:val="24"/>
          <w:szCs w:val="24"/>
        </w:rPr>
        <w:t>Signed for and on behalf of</w:t>
      </w:r>
    </w:p>
    <w:p w14:paraId="10EAA5CB" w14:textId="77777777" w:rsidR="00404910" w:rsidRDefault="00404910">
      <w:pPr>
        <w:widowControl/>
        <w:ind w:left="567"/>
        <w:rPr>
          <w:b/>
          <w:color w:val="181717"/>
          <w:sz w:val="24"/>
          <w:szCs w:val="24"/>
        </w:rPr>
      </w:pPr>
    </w:p>
    <w:p w14:paraId="14E70ECD" w14:textId="77777777" w:rsidR="00404910" w:rsidRDefault="00404910">
      <w:pPr>
        <w:widowControl/>
        <w:ind w:left="567"/>
        <w:rPr>
          <w:color w:val="181717"/>
          <w:sz w:val="24"/>
          <w:szCs w:val="24"/>
        </w:rPr>
      </w:pPr>
    </w:p>
    <w:p w14:paraId="7F2F8ED5" w14:textId="77777777" w:rsidR="00404910" w:rsidRDefault="00FE098A">
      <w:pPr>
        <w:widowControl/>
        <w:ind w:left="567"/>
        <w:rPr>
          <w:color w:val="181717"/>
          <w:sz w:val="24"/>
          <w:szCs w:val="24"/>
        </w:rPr>
      </w:pPr>
      <w:r>
        <w:rPr>
          <w:color w:val="181717"/>
          <w:sz w:val="24"/>
          <w:szCs w:val="24"/>
        </w:rPr>
        <w:t>The Developer ______________________________________________________</w:t>
      </w:r>
    </w:p>
    <w:p w14:paraId="5E8782B4" w14:textId="77777777" w:rsidR="00404910" w:rsidRDefault="00404910">
      <w:pPr>
        <w:widowControl/>
        <w:ind w:left="567"/>
        <w:rPr>
          <w:color w:val="181717"/>
          <w:sz w:val="24"/>
          <w:szCs w:val="24"/>
        </w:rPr>
      </w:pPr>
    </w:p>
    <w:p w14:paraId="0FAE2104" w14:textId="77777777" w:rsidR="00404910" w:rsidRDefault="00FE098A">
      <w:pPr>
        <w:widowControl/>
        <w:ind w:left="567"/>
        <w:rPr>
          <w:color w:val="181717"/>
          <w:sz w:val="24"/>
          <w:szCs w:val="24"/>
        </w:rPr>
      </w:pPr>
      <w:r>
        <w:rPr>
          <w:color w:val="181717"/>
          <w:sz w:val="24"/>
          <w:szCs w:val="24"/>
        </w:rPr>
        <w:t>Representative __________________________________________________________</w:t>
      </w:r>
    </w:p>
    <w:p w14:paraId="26353FF7" w14:textId="77777777" w:rsidR="00404910" w:rsidRDefault="00404910">
      <w:pPr>
        <w:widowControl/>
        <w:ind w:left="567"/>
        <w:rPr>
          <w:color w:val="181717"/>
          <w:sz w:val="24"/>
          <w:szCs w:val="24"/>
        </w:rPr>
      </w:pPr>
    </w:p>
    <w:p w14:paraId="63E3B255" w14:textId="77777777" w:rsidR="00404910" w:rsidRDefault="00FE098A">
      <w:pPr>
        <w:pBdr>
          <w:top w:val="nil"/>
          <w:left w:val="nil"/>
          <w:bottom w:val="nil"/>
          <w:right w:val="nil"/>
          <w:between w:val="nil"/>
        </w:pBdr>
        <w:spacing w:before="13"/>
        <w:ind w:left="567"/>
        <w:rPr>
          <w:color w:val="000000"/>
          <w:sz w:val="24"/>
          <w:szCs w:val="24"/>
        </w:rPr>
      </w:pPr>
      <w:r>
        <w:rPr>
          <w:color w:val="000000"/>
          <w:sz w:val="24"/>
          <w:szCs w:val="24"/>
        </w:rPr>
        <w:t>Signature: ___________________________________________</w:t>
      </w:r>
    </w:p>
    <w:p w14:paraId="313D4B49" w14:textId="77777777" w:rsidR="00404910" w:rsidRDefault="00404910">
      <w:pPr>
        <w:widowControl/>
        <w:ind w:left="567"/>
        <w:rPr>
          <w:color w:val="181717"/>
          <w:sz w:val="24"/>
          <w:szCs w:val="24"/>
        </w:rPr>
      </w:pPr>
    </w:p>
    <w:p w14:paraId="177DF249" w14:textId="77777777" w:rsidR="00404910" w:rsidRDefault="00FE098A">
      <w:pPr>
        <w:widowControl/>
        <w:ind w:left="567"/>
        <w:rPr>
          <w:color w:val="181717"/>
          <w:sz w:val="24"/>
          <w:szCs w:val="24"/>
        </w:rPr>
      </w:pPr>
      <w:r>
        <w:rPr>
          <w:color w:val="181717"/>
          <w:sz w:val="24"/>
          <w:szCs w:val="24"/>
        </w:rPr>
        <w:t>Date: ___________________________</w:t>
      </w:r>
    </w:p>
    <w:p w14:paraId="55C487ED" w14:textId="77777777" w:rsidR="00404910" w:rsidRDefault="00404910">
      <w:pPr>
        <w:widowControl/>
        <w:ind w:left="567"/>
        <w:rPr>
          <w:color w:val="181717"/>
          <w:sz w:val="24"/>
          <w:szCs w:val="24"/>
        </w:rPr>
      </w:pPr>
    </w:p>
    <w:p w14:paraId="6F9F6BC8" w14:textId="77777777" w:rsidR="00404910" w:rsidRDefault="00404910">
      <w:pPr>
        <w:spacing w:before="122"/>
        <w:ind w:left="100"/>
        <w:rPr>
          <w:rFonts w:ascii="Calibri" w:eastAsia="Calibri" w:hAnsi="Calibri" w:cs="Calibri"/>
          <w:b/>
          <w:u w:val="single"/>
        </w:rPr>
      </w:pPr>
    </w:p>
    <w:p w14:paraId="51F6CBF2" w14:textId="77777777" w:rsidR="00404910" w:rsidRDefault="00FE098A">
      <w:pPr>
        <w:widowControl/>
        <w:ind w:left="567"/>
        <w:rPr>
          <w:color w:val="181717"/>
          <w:sz w:val="24"/>
          <w:szCs w:val="24"/>
        </w:rPr>
      </w:pPr>
      <w:r>
        <w:rPr>
          <w:color w:val="181717"/>
          <w:sz w:val="24"/>
          <w:szCs w:val="24"/>
        </w:rPr>
        <w:t>The Executer ______________________________________________________</w:t>
      </w:r>
    </w:p>
    <w:p w14:paraId="03FAD929" w14:textId="77777777" w:rsidR="00404910" w:rsidRDefault="00404910">
      <w:pPr>
        <w:widowControl/>
        <w:ind w:left="567"/>
        <w:rPr>
          <w:color w:val="181717"/>
          <w:sz w:val="24"/>
          <w:szCs w:val="24"/>
        </w:rPr>
      </w:pPr>
    </w:p>
    <w:p w14:paraId="4969AFFE" w14:textId="77777777" w:rsidR="00404910" w:rsidRDefault="00FE098A">
      <w:pPr>
        <w:widowControl/>
        <w:ind w:left="567"/>
        <w:rPr>
          <w:color w:val="181717"/>
          <w:sz w:val="24"/>
          <w:szCs w:val="24"/>
        </w:rPr>
      </w:pPr>
      <w:r>
        <w:rPr>
          <w:color w:val="181717"/>
          <w:sz w:val="24"/>
          <w:szCs w:val="24"/>
        </w:rPr>
        <w:t>Representative __________________________________________________________</w:t>
      </w:r>
    </w:p>
    <w:p w14:paraId="769182A7" w14:textId="77777777" w:rsidR="00404910" w:rsidRDefault="00404910">
      <w:pPr>
        <w:widowControl/>
        <w:ind w:left="567"/>
        <w:rPr>
          <w:color w:val="181717"/>
          <w:sz w:val="24"/>
          <w:szCs w:val="24"/>
        </w:rPr>
      </w:pPr>
    </w:p>
    <w:p w14:paraId="474E49A3" w14:textId="77777777" w:rsidR="00404910" w:rsidRDefault="00FE098A">
      <w:pPr>
        <w:pBdr>
          <w:top w:val="nil"/>
          <w:left w:val="nil"/>
          <w:bottom w:val="nil"/>
          <w:right w:val="nil"/>
          <w:between w:val="nil"/>
        </w:pBdr>
        <w:spacing w:before="13"/>
        <w:ind w:left="567"/>
        <w:rPr>
          <w:color w:val="000000"/>
          <w:sz w:val="24"/>
          <w:szCs w:val="24"/>
        </w:rPr>
      </w:pPr>
      <w:r>
        <w:rPr>
          <w:color w:val="000000"/>
          <w:sz w:val="24"/>
          <w:szCs w:val="24"/>
        </w:rPr>
        <w:t>Signature: ___________________________________________</w:t>
      </w:r>
    </w:p>
    <w:p w14:paraId="216BCD8E" w14:textId="77777777" w:rsidR="00404910" w:rsidRDefault="00404910">
      <w:pPr>
        <w:widowControl/>
        <w:ind w:left="567"/>
        <w:rPr>
          <w:color w:val="181717"/>
          <w:sz w:val="24"/>
          <w:szCs w:val="24"/>
        </w:rPr>
      </w:pPr>
    </w:p>
    <w:p w14:paraId="3FB9842C" w14:textId="77777777" w:rsidR="00404910" w:rsidRDefault="00FE098A">
      <w:pPr>
        <w:widowControl/>
        <w:ind w:left="567"/>
        <w:rPr>
          <w:color w:val="181717"/>
          <w:sz w:val="24"/>
          <w:szCs w:val="24"/>
        </w:rPr>
      </w:pPr>
      <w:r>
        <w:rPr>
          <w:color w:val="181717"/>
          <w:sz w:val="24"/>
          <w:szCs w:val="24"/>
        </w:rPr>
        <w:t>Date: ___________________________</w:t>
      </w:r>
    </w:p>
    <w:p w14:paraId="4B105FAE" w14:textId="77777777" w:rsidR="00404910" w:rsidRDefault="00404910">
      <w:pPr>
        <w:widowControl/>
        <w:ind w:left="567"/>
        <w:rPr>
          <w:color w:val="181717"/>
          <w:sz w:val="24"/>
          <w:szCs w:val="24"/>
        </w:rPr>
      </w:pPr>
    </w:p>
    <w:p w14:paraId="4E336BEE" w14:textId="77777777" w:rsidR="00404910" w:rsidRDefault="00404910">
      <w:pPr>
        <w:widowControl/>
        <w:ind w:left="567"/>
        <w:rPr>
          <w:color w:val="181717"/>
          <w:sz w:val="24"/>
          <w:szCs w:val="24"/>
        </w:rPr>
      </w:pPr>
    </w:p>
    <w:p w14:paraId="25C05B82" w14:textId="77777777" w:rsidR="00404910" w:rsidRDefault="00404910">
      <w:pPr>
        <w:widowControl/>
        <w:ind w:left="567"/>
        <w:rPr>
          <w:color w:val="181717"/>
          <w:sz w:val="24"/>
          <w:szCs w:val="24"/>
        </w:rPr>
      </w:pPr>
    </w:p>
    <w:p w14:paraId="5F836018" w14:textId="77777777" w:rsidR="00404910" w:rsidRDefault="00404910">
      <w:pPr>
        <w:widowControl/>
        <w:ind w:left="567"/>
        <w:rPr>
          <w:color w:val="181717"/>
          <w:sz w:val="24"/>
          <w:szCs w:val="24"/>
        </w:rPr>
      </w:pPr>
    </w:p>
    <w:p w14:paraId="4E0A58B4" w14:textId="77777777" w:rsidR="00404910" w:rsidRDefault="00404910">
      <w:pPr>
        <w:widowControl/>
        <w:ind w:left="567"/>
        <w:rPr>
          <w:color w:val="181717"/>
          <w:sz w:val="24"/>
          <w:szCs w:val="24"/>
        </w:rPr>
      </w:pPr>
    </w:p>
    <w:p w14:paraId="7DF9BF03" w14:textId="77777777" w:rsidR="00404910" w:rsidRDefault="00404910">
      <w:pPr>
        <w:widowControl/>
        <w:ind w:left="567"/>
        <w:rPr>
          <w:color w:val="181717"/>
          <w:sz w:val="24"/>
          <w:szCs w:val="24"/>
        </w:rPr>
      </w:pPr>
    </w:p>
    <w:p w14:paraId="7121DD2F" w14:textId="77777777" w:rsidR="00404910" w:rsidRDefault="00404910">
      <w:pPr>
        <w:widowControl/>
        <w:ind w:left="567"/>
        <w:rPr>
          <w:color w:val="181717"/>
          <w:sz w:val="24"/>
          <w:szCs w:val="24"/>
        </w:rPr>
      </w:pPr>
    </w:p>
    <w:p w14:paraId="3B2F4118" w14:textId="77777777" w:rsidR="00404910" w:rsidRDefault="00404910">
      <w:pPr>
        <w:widowControl/>
        <w:ind w:left="567"/>
        <w:rPr>
          <w:color w:val="181717"/>
          <w:sz w:val="24"/>
          <w:szCs w:val="24"/>
        </w:rPr>
      </w:pPr>
    </w:p>
    <w:p w14:paraId="1EE11AA6" w14:textId="77777777" w:rsidR="00404910" w:rsidRDefault="00404910">
      <w:pPr>
        <w:widowControl/>
        <w:ind w:left="567"/>
        <w:rPr>
          <w:color w:val="181717"/>
          <w:sz w:val="24"/>
          <w:szCs w:val="24"/>
        </w:rPr>
      </w:pPr>
    </w:p>
    <w:p w14:paraId="3CC81F7B" w14:textId="77777777" w:rsidR="00404910" w:rsidRDefault="00404910">
      <w:pPr>
        <w:jc w:val="center"/>
        <w:rPr>
          <w:b/>
          <w:sz w:val="28"/>
          <w:szCs w:val="28"/>
          <w:u w:val="single"/>
        </w:rPr>
      </w:pPr>
    </w:p>
    <w:p w14:paraId="646C8EF8" w14:textId="77777777" w:rsidR="00404910" w:rsidRDefault="00404910">
      <w:pPr>
        <w:jc w:val="center"/>
        <w:rPr>
          <w:b/>
          <w:sz w:val="28"/>
          <w:szCs w:val="28"/>
          <w:u w:val="single"/>
        </w:rPr>
      </w:pPr>
    </w:p>
    <w:p w14:paraId="33B59F67" w14:textId="77777777" w:rsidR="00404910" w:rsidRDefault="00404910">
      <w:pPr>
        <w:jc w:val="center"/>
        <w:rPr>
          <w:b/>
          <w:sz w:val="28"/>
          <w:szCs w:val="28"/>
          <w:u w:val="single"/>
        </w:rPr>
      </w:pPr>
    </w:p>
    <w:p w14:paraId="59B10E0E" w14:textId="77777777" w:rsidR="00404910" w:rsidRDefault="00404910">
      <w:pPr>
        <w:jc w:val="center"/>
        <w:rPr>
          <w:b/>
          <w:sz w:val="28"/>
          <w:szCs w:val="28"/>
          <w:u w:val="single"/>
        </w:rPr>
      </w:pPr>
    </w:p>
    <w:p w14:paraId="78750E8B" w14:textId="77777777" w:rsidR="00404910" w:rsidRDefault="00404910">
      <w:pPr>
        <w:jc w:val="center"/>
        <w:rPr>
          <w:b/>
          <w:sz w:val="28"/>
          <w:szCs w:val="28"/>
          <w:u w:val="single"/>
        </w:rPr>
      </w:pPr>
    </w:p>
    <w:p w14:paraId="3DBBD412" w14:textId="77777777" w:rsidR="00404910" w:rsidRDefault="00404910">
      <w:pPr>
        <w:jc w:val="center"/>
        <w:rPr>
          <w:b/>
          <w:sz w:val="28"/>
          <w:szCs w:val="28"/>
          <w:u w:val="single"/>
        </w:rPr>
      </w:pPr>
    </w:p>
    <w:p w14:paraId="69C38DD4" w14:textId="77777777" w:rsidR="00404910" w:rsidRDefault="00404910">
      <w:pPr>
        <w:jc w:val="center"/>
        <w:rPr>
          <w:b/>
          <w:sz w:val="28"/>
          <w:szCs w:val="28"/>
          <w:u w:val="single"/>
        </w:rPr>
      </w:pPr>
    </w:p>
    <w:p w14:paraId="0E24EF50" w14:textId="77777777" w:rsidR="00404910" w:rsidRDefault="00404910">
      <w:pPr>
        <w:jc w:val="center"/>
        <w:rPr>
          <w:b/>
          <w:sz w:val="28"/>
          <w:szCs w:val="28"/>
          <w:u w:val="single"/>
        </w:rPr>
      </w:pPr>
    </w:p>
    <w:p w14:paraId="39FD75C1" w14:textId="77777777" w:rsidR="00404910" w:rsidRDefault="00404910">
      <w:pPr>
        <w:jc w:val="center"/>
        <w:rPr>
          <w:b/>
          <w:sz w:val="28"/>
          <w:szCs w:val="28"/>
          <w:u w:val="single"/>
        </w:rPr>
      </w:pPr>
    </w:p>
    <w:p w14:paraId="4B9B2E9A" w14:textId="77777777" w:rsidR="00C024DD" w:rsidRDefault="00C024DD">
      <w:pPr>
        <w:jc w:val="center"/>
        <w:rPr>
          <w:b/>
          <w:sz w:val="28"/>
          <w:szCs w:val="28"/>
          <w:u w:val="single"/>
        </w:rPr>
      </w:pPr>
    </w:p>
    <w:p w14:paraId="1B579A59" w14:textId="77777777" w:rsidR="00C024DD" w:rsidRDefault="00C024DD">
      <w:pPr>
        <w:jc w:val="center"/>
        <w:rPr>
          <w:b/>
          <w:sz w:val="28"/>
          <w:szCs w:val="28"/>
          <w:u w:val="single"/>
        </w:rPr>
      </w:pPr>
    </w:p>
    <w:p w14:paraId="0AC8F7FD" w14:textId="77777777" w:rsidR="00B10635" w:rsidRDefault="00B10635">
      <w:pPr>
        <w:jc w:val="center"/>
        <w:rPr>
          <w:b/>
          <w:sz w:val="28"/>
          <w:szCs w:val="28"/>
          <w:u w:val="single"/>
        </w:rPr>
      </w:pPr>
    </w:p>
    <w:p w14:paraId="5ADE6C77" w14:textId="77777777" w:rsidR="00404910" w:rsidRDefault="00FE098A">
      <w:pPr>
        <w:jc w:val="center"/>
        <w:rPr>
          <w:b/>
          <w:sz w:val="28"/>
          <w:szCs w:val="28"/>
          <w:u w:val="single"/>
        </w:rPr>
      </w:pPr>
      <w:r>
        <w:rPr>
          <w:b/>
          <w:sz w:val="28"/>
          <w:szCs w:val="28"/>
          <w:u w:val="single"/>
        </w:rPr>
        <w:t>Annexure 1</w:t>
      </w:r>
    </w:p>
    <w:p w14:paraId="21F3FCFB" w14:textId="77777777" w:rsidR="00404910" w:rsidRDefault="00404910">
      <w:pPr>
        <w:jc w:val="center"/>
        <w:rPr>
          <w:b/>
          <w:sz w:val="28"/>
          <w:szCs w:val="28"/>
          <w:u w:val="single"/>
        </w:rPr>
      </w:pPr>
    </w:p>
    <w:p w14:paraId="283CE44E" w14:textId="77777777" w:rsidR="00404910" w:rsidRDefault="00404910">
      <w:pPr>
        <w:jc w:val="center"/>
        <w:rPr>
          <w:b/>
          <w:sz w:val="28"/>
          <w:szCs w:val="28"/>
          <w:u w:val="single"/>
        </w:rPr>
      </w:pPr>
    </w:p>
    <w:p w14:paraId="430F43E0" w14:textId="77777777" w:rsidR="00404910" w:rsidRDefault="00FE098A">
      <w:pPr>
        <w:rPr>
          <w:b/>
        </w:rPr>
      </w:pPr>
      <w:r>
        <w:rPr>
          <w:b/>
        </w:rPr>
        <w:t xml:space="preserve">To BUYERS SEARCH AGREEMENT dated____________, </w:t>
      </w:r>
    </w:p>
    <w:p w14:paraId="3BABC36A" w14:textId="77777777" w:rsidR="00404910" w:rsidRDefault="00FE098A">
      <w:pPr>
        <w:pBdr>
          <w:top w:val="nil"/>
          <w:left w:val="nil"/>
          <w:bottom w:val="nil"/>
          <w:right w:val="nil"/>
          <w:between w:val="nil"/>
        </w:pBdr>
        <w:spacing w:before="10"/>
        <w:rPr>
          <w:b/>
          <w:color w:val="000000"/>
        </w:rPr>
      </w:pPr>
      <w:r>
        <w:rPr>
          <w:b/>
          <w:color w:val="000000"/>
        </w:rPr>
        <w:t xml:space="preserve">between Major Development FZ-LLC and _________________ </w:t>
      </w:r>
    </w:p>
    <w:p w14:paraId="47748795" w14:textId="77777777" w:rsidR="00404910" w:rsidRDefault="00404910">
      <w:pPr>
        <w:pBdr>
          <w:top w:val="nil"/>
          <w:left w:val="nil"/>
          <w:bottom w:val="nil"/>
          <w:right w:val="nil"/>
          <w:between w:val="nil"/>
        </w:pBdr>
        <w:spacing w:before="10"/>
        <w:rPr>
          <w:b/>
          <w:color w:val="000000"/>
        </w:rPr>
      </w:pPr>
    </w:p>
    <w:p w14:paraId="5C82434E" w14:textId="77777777" w:rsidR="00404910" w:rsidRDefault="00FE098A">
      <w:pPr>
        <w:pBdr>
          <w:top w:val="nil"/>
          <w:left w:val="nil"/>
          <w:bottom w:val="nil"/>
          <w:right w:val="nil"/>
          <w:between w:val="nil"/>
        </w:pBdr>
        <w:spacing w:before="10"/>
        <w:rPr>
          <w:b/>
          <w:color w:val="000000"/>
        </w:rPr>
      </w:pPr>
      <w:r>
        <w:rPr>
          <w:b/>
          <w:color w:val="000000"/>
        </w:rPr>
        <w:t xml:space="preserve">Effective </w:t>
      </w:r>
      <w:proofErr w:type="gramStart"/>
      <w:r>
        <w:rPr>
          <w:b/>
          <w:color w:val="000000"/>
        </w:rPr>
        <w:t>Date:_</w:t>
      </w:r>
      <w:proofErr w:type="gramEnd"/>
      <w:r>
        <w:rPr>
          <w:b/>
          <w:color w:val="000000"/>
        </w:rPr>
        <w:t>_____</w:t>
      </w:r>
    </w:p>
    <w:p w14:paraId="0C5D01EC" w14:textId="77777777" w:rsidR="00404910" w:rsidRDefault="00404910">
      <w:pPr>
        <w:pBdr>
          <w:top w:val="nil"/>
          <w:left w:val="nil"/>
          <w:bottom w:val="nil"/>
          <w:right w:val="nil"/>
          <w:between w:val="nil"/>
        </w:pBdr>
        <w:spacing w:before="10"/>
        <w:rPr>
          <w:b/>
          <w:color w:val="000000"/>
        </w:rPr>
      </w:pPr>
    </w:p>
    <w:p w14:paraId="671F7481" w14:textId="77777777" w:rsidR="00404910" w:rsidRDefault="00FE098A">
      <w:pPr>
        <w:jc w:val="center"/>
        <w:rPr>
          <w:b/>
        </w:rPr>
      </w:pPr>
      <w:r>
        <w:rPr>
          <w:b/>
        </w:rPr>
        <w:t>CERTIFICATE OF COMPLETION</w:t>
      </w:r>
    </w:p>
    <w:p w14:paraId="3CC5546D" w14:textId="77777777" w:rsidR="00E967F9" w:rsidRPr="00E967F9" w:rsidRDefault="00E967F9">
      <w:pPr>
        <w:jc w:val="center"/>
        <w:rPr>
          <w:b/>
        </w:rPr>
      </w:pPr>
      <w:r w:rsidRPr="00351721">
        <w:rPr>
          <w:b/>
        </w:rPr>
        <w:t>(</w:t>
      </w:r>
      <w:r>
        <w:rPr>
          <w:b/>
        </w:rPr>
        <w:t>FORM)</w:t>
      </w:r>
    </w:p>
    <w:p w14:paraId="7944B216" w14:textId="77777777" w:rsidR="00404910" w:rsidRDefault="00404910">
      <w:pPr>
        <w:rPr>
          <w:b/>
        </w:rPr>
      </w:pPr>
    </w:p>
    <w:p w14:paraId="5B70E3B0" w14:textId="77777777" w:rsidR="00404910" w:rsidRDefault="00FE098A">
      <w:pPr>
        <w:jc w:val="both"/>
      </w:pPr>
      <w:r>
        <w:t xml:space="preserve">1. By this certificate of completion, Major Development FZ-LLC (“Developer”) and _____ (“Executer”) confirm the proper provision of services by the Executer in accordance with the BUYERS SEARCH AGREEMENT_________________ dated _________ (Agreement) and in regards to Sale Purchase Agreement between  ____________ (Prospect) and the Developer dated _____ </w:t>
      </w:r>
      <w:r>
        <w:rPr>
          <w:i/>
        </w:rPr>
        <w:t>(details of SPA).</w:t>
      </w:r>
      <w:r>
        <w:t xml:space="preserve"> The Unit purchased by the Prospect is ___________</w:t>
      </w:r>
      <w:r>
        <w:rPr>
          <w:i/>
        </w:rPr>
        <w:t xml:space="preserve">_ (details of the unit). </w:t>
      </w:r>
    </w:p>
    <w:p w14:paraId="14DBADC8" w14:textId="77777777" w:rsidR="00404910" w:rsidRDefault="00404910">
      <w:pPr>
        <w:jc w:val="both"/>
      </w:pPr>
    </w:p>
    <w:p w14:paraId="4AA69923" w14:textId="77777777" w:rsidR="00404910" w:rsidRDefault="00FE098A">
      <w:pPr>
        <w:jc w:val="both"/>
      </w:pPr>
      <w:r>
        <w:t>2. The Parties hereby confirm, that the following obligations have been duly fulfilled by the Executer:</w:t>
      </w:r>
    </w:p>
    <w:p w14:paraId="744DB87E" w14:textId="77777777" w:rsidR="00404910" w:rsidRDefault="00404910">
      <w:pPr>
        <w:jc w:val="both"/>
      </w:pPr>
    </w:p>
    <w:p w14:paraId="64AB9F60" w14:textId="77777777" w:rsidR="00404910" w:rsidRDefault="00FE098A">
      <w:pPr>
        <w:numPr>
          <w:ilvl w:val="2"/>
          <w:numId w:val="7"/>
        </w:numPr>
        <w:pBdr>
          <w:top w:val="nil"/>
          <w:left w:val="nil"/>
          <w:bottom w:val="nil"/>
          <w:right w:val="nil"/>
          <w:between w:val="nil"/>
        </w:pBdr>
        <w:tabs>
          <w:tab w:val="left" w:pos="1558"/>
        </w:tabs>
        <w:spacing w:before="128"/>
        <w:ind w:left="1560" w:hanging="709"/>
        <w:jc w:val="both"/>
        <w:rPr>
          <w:color w:val="000000"/>
        </w:rPr>
      </w:pPr>
      <w:r>
        <w:rPr>
          <w:color w:val="000000"/>
        </w:rPr>
        <w:t>The Prospect is introduced by the Executer to the Developer at the date of _______ and such Introduction took place during the term of Agreement;</w:t>
      </w:r>
      <w:r>
        <w:rPr>
          <w:color w:val="000000"/>
        </w:rPr>
        <w:tab/>
      </w:r>
    </w:p>
    <w:p w14:paraId="270E0B68" w14:textId="77777777" w:rsidR="00404910" w:rsidRPr="00A75120" w:rsidRDefault="00FE098A">
      <w:pPr>
        <w:numPr>
          <w:ilvl w:val="2"/>
          <w:numId w:val="7"/>
        </w:numPr>
        <w:pBdr>
          <w:top w:val="nil"/>
          <w:left w:val="nil"/>
          <w:bottom w:val="nil"/>
          <w:right w:val="nil"/>
          <w:between w:val="nil"/>
        </w:pBdr>
        <w:tabs>
          <w:tab w:val="left" w:pos="1558"/>
        </w:tabs>
        <w:spacing w:before="128"/>
        <w:ind w:left="1560" w:hanging="709"/>
        <w:jc w:val="both"/>
        <w:rPr>
          <w:color w:val="000000"/>
        </w:rPr>
      </w:pPr>
      <w:r>
        <w:rPr>
          <w:color w:val="000000"/>
        </w:rPr>
        <w:t xml:space="preserve">The </w:t>
      </w:r>
      <w:r w:rsidRPr="00A75120">
        <w:rPr>
          <w:color w:val="000000"/>
        </w:rPr>
        <w:t>Sale Purchase Agreement between the Developer and the Prospect is dated _______, which confirms that the Sale is concluded within three (3) months of the introduction date;</w:t>
      </w:r>
    </w:p>
    <w:p w14:paraId="60D84CFA" w14:textId="77777777" w:rsidR="00404910" w:rsidRPr="00A75120" w:rsidRDefault="00FE098A">
      <w:pPr>
        <w:numPr>
          <w:ilvl w:val="2"/>
          <w:numId w:val="7"/>
        </w:numPr>
        <w:pBdr>
          <w:top w:val="nil"/>
          <w:left w:val="nil"/>
          <w:bottom w:val="nil"/>
          <w:right w:val="nil"/>
          <w:between w:val="nil"/>
        </w:pBdr>
        <w:tabs>
          <w:tab w:val="left" w:pos="1558"/>
        </w:tabs>
        <w:spacing w:before="128"/>
        <w:ind w:left="1560" w:hanging="709"/>
        <w:jc w:val="both"/>
        <w:rPr>
          <w:color w:val="000000"/>
        </w:rPr>
      </w:pPr>
      <w:r w:rsidRPr="00A75120">
        <w:rPr>
          <w:color w:val="FF0000"/>
        </w:rPr>
        <w:t xml:space="preserve">20 percent </w:t>
      </w:r>
      <w:r w:rsidRPr="00A75120">
        <w:rPr>
          <w:b/>
          <w:color w:val="FF0000"/>
        </w:rPr>
        <w:t>(%)</w:t>
      </w:r>
      <w:r w:rsidRPr="00A75120">
        <w:rPr>
          <w:color w:val="FF0000"/>
        </w:rPr>
        <w:t xml:space="preserve"> </w:t>
      </w:r>
      <w:r w:rsidRPr="00A75120">
        <w:rPr>
          <w:color w:val="000000"/>
        </w:rPr>
        <w:t>of the Purchase Price of the Unit and all applicable registration fees and charges have been received by the Developer;</w:t>
      </w:r>
    </w:p>
    <w:p w14:paraId="650DF580" w14:textId="77777777" w:rsidR="00404910" w:rsidRPr="00A75120" w:rsidRDefault="00FE098A">
      <w:pPr>
        <w:numPr>
          <w:ilvl w:val="2"/>
          <w:numId w:val="7"/>
        </w:numPr>
        <w:pBdr>
          <w:top w:val="nil"/>
          <w:left w:val="nil"/>
          <w:bottom w:val="nil"/>
          <w:right w:val="nil"/>
          <w:between w:val="nil"/>
        </w:pBdr>
        <w:tabs>
          <w:tab w:val="left" w:pos="1558"/>
        </w:tabs>
        <w:spacing w:before="128"/>
        <w:ind w:left="1560" w:hanging="709"/>
        <w:jc w:val="both"/>
        <w:rPr>
          <w:color w:val="000000"/>
        </w:rPr>
      </w:pPr>
      <w:r w:rsidRPr="00A75120">
        <w:rPr>
          <w:color w:val="000000"/>
        </w:rPr>
        <w:t>The Prospect has delivered to the Developer all required post-dated cheques for the payment instalments as set out in the payment schedule in the Sale Documents; and</w:t>
      </w:r>
    </w:p>
    <w:p w14:paraId="639011CE" w14:textId="77777777" w:rsidR="00404910" w:rsidRPr="00A75120" w:rsidRDefault="00FE098A">
      <w:pPr>
        <w:numPr>
          <w:ilvl w:val="2"/>
          <w:numId w:val="7"/>
        </w:numPr>
        <w:pBdr>
          <w:top w:val="nil"/>
          <w:left w:val="nil"/>
          <w:bottom w:val="nil"/>
          <w:right w:val="nil"/>
          <w:between w:val="nil"/>
        </w:pBdr>
        <w:tabs>
          <w:tab w:val="left" w:pos="1558"/>
        </w:tabs>
        <w:spacing w:before="128"/>
        <w:ind w:left="1560" w:hanging="709"/>
        <w:jc w:val="both"/>
        <w:rPr>
          <w:color w:val="000000"/>
        </w:rPr>
      </w:pPr>
      <w:r w:rsidRPr="00A75120">
        <w:rPr>
          <w:color w:val="000000"/>
        </w:rPr>
        <w:t>The Executer has complied with all of the Developer’s administrative and procedural requirements for claiming Commission.</w:t>
      </w:r>
    </w:p>
    <w:p w14:paraId="2907F1AA" w14:textId="77777777" w:rsidR="00404910" w:rsidRPr="00A75120" w:rsidRDefault="00404910">
      <w:pPr>
        <w:pBdr>
          <w:top w:val="nil"/>
          <w:left w:val="nil"/>
          <w:bottom w:val="nil"/>
          <w:right w:val="nil"/>
          <w:between w:val="nil"/>
        </w:pBdr>
        <w:tabs>
          <w:tab w:val="left" w:pos="1558"/>
        </w:tabs>
        <w:ind w:left="1560"/>
        <w:rPr>
          <w:color w:val="000000"/>
        </w:rPr>
      </w:pPr>
    </w:p>
    <w:p w14:paraId="30CEDAD4" w14:textId="77777777" w:rsidR="00404910" w:rsidRPr="00A75120" w:rsidRDefault="00FE098A">
      <w:pPr>
        <w:numPr>
          <w:ilvl w:val="0"/>
          <w:numId w:val="7"/>
        </w:numPr>
        <w:pBdr>
          <w:top w:val="nil"/>
          <w:left w:val="nil"/>
          <w:bottom w:val="nil"/>
          <w:right w:val="nil"/>
          <w:between w:val="nil"/>
        </w:pBdr>
        <w:tabs>
          <w:tab w:val="left" w:pos="1558"/>
        </w:tabs>
        <w:spacing w:before="128"/>
        <w:jc w:val="both"/>
        <w:rPr>
          <w:color w:val="000000"/>
        </w:rPr>
      </w:pPr>
      <w:r w:rsidRPr="00A75120">
        <w:rPr>
          <w:color w:val="000000"/>
        </w:rPr>
        <w:t xml:space="preserve">The Developer confirms the right of the Executer </w:t>
      </w:r>
      <w:proofErr w:type="gramStart"/>
      <w:r w:rsidRPr="00A75120">
        <w:rPr>
          <w:color w:val="000000"/>
        </w:rPr>
        <w:t>to  receive</w:t>
      </w:r>
      <w:proofErr w:type="gramEnd"/>
      <w:r w:rsidRPr="00A75120">
        <w:rPr>
          <w:color w:val="000000"/>
        </w:rPr>
        <w:t xml:space="preserve"> the Commission in the amount of ____________, which corresponds to ____% of the Unit price. The Developer shall pay the Commission to the Executer in 30 (thirty) days after the effective date of this Annexure set above. The Commission shall be paid by the following method established by the Agreement:</w:t>
      </w:r>
    </w:p>
    <w:p w14:paraId="0AADC937" w14:textId="77777777" w:rsidR="00404910" w:rsidRPr="00A75120" w:rsidRDefault="00FE098A">
      <w:pPr>
        <w:numPr>
          <w:ilvl w:val="0"/>
          <w:numId w:val="9"/>
        </w:numPr>
        <w:pBdr>
          <w:top w:val="nil"/>
          <w:left w:val="nil"/>
          <w:bottom w:val="nil"/>
          <w:right w:val="nil"/>
          <w:between w:val="nil"/>
        </w:pBdr>
        <w:tabs>
          <w:tab w:val="left" w:pos="1276"/>
        </w:tabs>
        <w:spacing w:before="128"/>
        <w:jc w:val="both"/>
        <w:rPr>
          <w:color w:val="000000"/>
        </w:rPr>
      </w:pPr>
      <w:r w:rsidRPr="00A75120">
        <w:rPr>
          <w:color w:val="000000"/>
        </w:rPr>
        <w:t>by bank transfer to the Executer bank details in the UAE;</w:t>
      </w:r>
    </w:p>
    <w:p w14:paraId="480D006C" w14:textId="77777777" w:rsidR="00404910" w:rsidRPr="00A75120" w:rsidRDefault="00FE098A">
      <w:pPr>
        <w:numPr>
          <w:ilvl w:val="0"/>
          <w:numId w:val="9"/>
        </w:numPr>
        <w:pBdr>
          <w:top w:val="nil"/>
          <w:left w:val="nil"/>
          <w:bottom w:val="nil"/>
          <w:right w:val="nil"/>
          <w:between w:val="nil"/>
        </w:pBdr>
        <w:tabs>
          <w:tab w:val="left" w:pos="1276"/>
        </w:tabs>
        <w:spacing w:before="128"/>
        <w:jc w:val="both"/>
        <w:rPr>
          <w:color w:val="000000"/>
        </w:rPr>
      </w:pPr>
      <w:r w:rsidRPr="00A75120">
        <w:rPr>
          <w:color w:val="000000"/>
        </w:rPr>
        <w:t>by cash transfer; or</w:t>
      </w:r>
    </w:p>
    <w:p w14:paraId="35D606FA" w14:textId="77777777" w:rsidR="00404910" w:rsidRPr="00A75120" w:rsidRDefault="00FE098A">
      <w:pPr>
        <w:numPr>
          <w:ilvl w:val="0"/>
          <w:numId w:val="9"/>
        </w:numPr>
        <w:pBdr>
          <w:top w:val="nil"/>
          <w:left w:val="nil"/>
          <w:bottom w:val="nil"/>
          <w:right w:val="nil"/>
          <w:between w:val="nil"/>
        </w:pBdr>
        <w:tabs>
          <w:tab w:val="left" w:pos="1276"/>
        </w:tabs>
        <w:spacing w:before="128"/>
        <w:jc w:val="both"/>
        <w:rPr>
          <w:color w:val="000000"/>
        </w:rPr>
      </w:pPr>
      <w:r w:rsidRPr="00A75120">
        <w:rPr>
          <w:color w:val="000000"/>
        </w:rPr>
        <w:t xml:space="preserve">_______ </w:t>
      </w:r>
    </w:p>
    <w:p w14:paraId="6ED67331" w14:textId="77777777" w:rsidR="00404910" w:rsidRPr="00A75120" w:rsidRDefault="00404910">
      <w:pPr>
        <w:pBdr>
          <w:top w:val="nil"/>
          <w:left w:val="nil"/>
          <w:bottom w:val="nil"/>
          <w:right w:val="nil"/>
          <w:between w:val="nil"/>
        </w:pBdr>
        <w:tabs>
          <w:tab w:val="left" w:pos="1558"/>
        </w:tabs>
        <w:ind w:left="796"/>
        <w:rPr>
          <w:rFonts w:ascii="Times New Roman" w:eastAsia="Times New Roman" w:hAnsi="Times New Roman" w:cs="Times New Roman"/>
          <w:color w:val="000000"/>
        </w:rPr>
      </w:pPr>
    </w:p>
    <w:tbl>
      <w:tblPr>
        <w:tblStyle w:val="a1"/>
        <w:tblW w:w="1062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5806"/>
      </w:tblGrid>
      <w:tr w:rsidR="00404910" w:rsidRPr="00A75120" w14:paraId="6C03ADBF" w14:textId="77777777">
        <w:tc>
          <w:tcPr>
            <w:tcW w:w="4815" w:type="dxa"/>
          </w:tcPr>
          <w:p w14:paraId="340E1EDB" w14:textId="77777777" w:rsidR="00404910" w:rsidRPr="00A75120" w:rsidRDefault="00FE098A">
            <w:pPr>
              <w:pBdr>
                <w:top w:val="nil"/>
                <w:left w:val="nil"/>
                <w:bottom w:val="nil"/>
                <w:right w:val="nil"/>
                <w:between w:val="nil"/>
              </w:pBdr>
              <w:spacing w:before="11"/>
              <w:rPr>
                <w:rFonts w:ascii="Times New Roman" w:eastAsia="Times New Roman" w:hAnsi="Times New Roman" w:cs="Times New Roman"/>
                <w:b/>
                <w:color w:val="000000"/>
              </w:rPr>
            </w:pPr>
            <w:r w:rsidRPr="00A75120">
              <w:rPr>
                <w:rFonts w:ascii="Times New Roman" w:eastAsia="Times New Roman" w:hAnsi="Times New Roman" w:cs="Times New Roman"/>
                <w:b/>
                <w:color w:val="000000"/>
              </w:rPr>
              <w:t xml:space="preserve">the Developer </w:t>
            </w:r>
          </w:p>
        </w:tc>
        <w:tc>
          <w:tcPr>
            <w:tcW w:w="5806" w:type="dxa"/>
          </w:tcPr>
          <w:p w14:paraId="1CC27B5F" w14:textId="77777777" w:rsidR="00404910" w:rsidRPr="00A75120" w:rsidRDefault="00FE098A">
            <w:pPr>
              <w:pBdr>
                <w:top w:val="nil"/>
                <w:left w:val="nil"/>
                <w:bottom w:val="nil"/>
                <w:right w:val="nil"/>
                <w:between w:val="nil"/>
              </w:pBdr>
              <w:spacing w:before="11"/>
              <w:rPr>
                <w:rFonts w:ascii="Times New Roman" w:eastAsia="Times New Roman" w:hAnsi="Times New Roman" w:cs="Times New Roman"/>
                <w:b/>
                <w:color w:val="000000"/>
              </w:rPr>
            </w:pPr>
            <w:r w:rsidRPr="00A75120">
              <w:rPr>
                <w:rFonts w:ascii="Times New Roman" w:eastAsia="Times New Roman" w:hAnsi="Times New Roman" w:cs="Times New Roman"/>
                <w:b/>
                <w:color w:val="000000"/>
              </w:rPr>
              <w:t>the Executer</w:t>
            </w:r>
          </w:p>
        </w:tc>
      </w:tr>
      <w:tr w:rsidR="00404910" w14:paraId="1B2464E6" w14:textId="77777777">
        <w:trPr>
          <w:trHeight w:val="1397"/>
        </w:trPr>
        <w:tc>
          <w:tcPr>
            <w:tcW w:w="4815" w:type="dxa"/>
          </w:tcPr>
          <w:p w14:paraId="642D681A" w14:textId="77777777" w:rsidR="00404910" w:rsidRPr="00A75120" w:rsidRDefault="00FE098A">
            <w:pPr>
              <w:pBdr>
                <w:top w:val="nil"/>
                <w:left w:val="nil"/>
                <w:bottom w:val="nil"/>
                <w:right w:val="nil"/>
                <w:between w:val="nil"/>
              </w:pBdr>
              <w:spacing w:before="11"/>
              <w:rPr>
                <w:rFonts w:ascii="Times New Roman" w:eastAsia="Times New Roman" w:hAnsi="Times New Roman" w:cs="Times New Roman"/>
                <w:color w:val="000000"/>
              </w:rPr>
            </w:pPr>
            <w:r w:rsidRPr="00A75120">
              <w:rPr>
                <w:rFonts w:ascii="Times New Roman" w:eastAsia="Times New Roman" w:hAnsi="Times New Roman" w:cs="Times New Roman"/>
                <w:color w:val="000000"/>
              </w:rPr>
              <w:t>Representative ____________________________</w:t>
            </w:r>
          </w:p>
          <w:p w14:paraId="3CFFA70E" w14:textId="77777777" w:rsidR="00404910" w:rsidRPr="00A75120" w:rsidRDefault="00404910">
            <w:pPr>
              <w:pBdr>
                <w:top w:val="nil"/>
                <w:left w:val="nil"/>
                <w:bottom w:val="nil"/>
                <w:right w:val="nil"/>
                <w:between w:val="nil"/>
              </w:pBdr>
              <w:spacing w:before="11"/>
              <w:rPr>
                <w:rFonts w:ascii="Times New Roman" w:eastAsia="Times New Roman" w:hAnsi="Times New Roman" w:cs="Times New Roman"/>
                <w:color w:val="000000"/>
              </w:rPr>
            </w:pPr>
          </w:p>
          <w:p w14:paraId="36B8965C" w14:textId="77777777" w:rsidR="00404910" w:rsidRPr="00A75120" w:rsidRDefault="00FE098A">
            <w:pPr>
              <w:pBdr>
                <w:top w:val="nil"/>
                <w:left w:val="nil"/>
                <w:bottom w:val="nil"/>
                <w:right w:val="nil"/>
                <w:between w:val="nil"/>
              </w:pBdr>
              <w:spacing w:before="11"/>
              <w:rPr>
                <w:rFonts w:ascii="Times New Roman" w:eastAsia="Times New Roman" w:hAnsi="Times New Roman" w:cs="Times New Roman"/>
                <w:color w:val="000000"/>
              </w:rPr>
            </w:pPr>
            <w:r w:rsidRPr="00A75120">
              <w:rPr>
                <w:rFonts w:ascii="Times New Roman" w:eastAsia="Times New Roman" w:hAnsi="Times New Roman" w:cs="Times New Roman"/>
                <w:color w:val="000000"/>
              </w:rPr>
              <w:t>Signature: __________________________</w:t>
            </w:r>
          </w:p>
          <w:p w14:paraId="626D0BD4" w14:textId="77777777" w:rsidR="00404910" w:rsidRPr="00A75120" w:rsidRDefault="00404910">
            <w:pPr>
              <w:pBdr>
                <w:top w:val="nil"/>
                <w:left w:val="nil"/>
                <w:bottom w:val="nil"/>
                <w:right w:val="nil"/>
                <w:between w:val="nil"/>
              </w:pBdr>
              <w:spacing w:before="11"/>
              <w:rPr>
                <w:rFonts w:ascii="Times New Roman" w:eastAsia="Times New Roman" w:hAnsi="Times New Roman" w:cs="Times New Roman"/>
                <w:color w:val="000000"/>
              </w:rPr>
            </w:pPr>
          </w:p>
          <w:p w14:paraId="0C6BBE01" w14:textId="77777777" w:rsidR="00404910" w:rsidRPr="00A75120" w:rsidRDefault="00FE098A">
            <w:pPr>
              <w:pBdr>
                <w:top w:val="nil"/>
                <w:left w:val="nil"/>
                <w:bottom w:val="nil"/>
                <w:right w:val="nil"/>
                <w:between w:val="nil"/>
              </w:pBdr>
              <w:spacing w:before="11"/>
              <w:rPr>
                <w:rFonts w:ascii="Times New Roman" w:eastAsia="Times New Roman" w:hAnsi="Times New Roman" w:cs="Times New Roman"/>
                <w:color w:val="000000"/>
              </w:rPr>
            </w:pPr>
            <w:r w:rsidRPr="00A75120">
              <w:rPr>
                <w:rFonts w:ascii="Times New Roman" w:eastAsia="Times New Roman" w:hAnsi="Times New Roman" w:cs="Times New Roman"/>
                <w:color w:val="000000"/>
              </w:rPr>
              <w:t>Date: ___________________________</w:t>
            </w:r>
          </w:p>
        </w:tc>
        <w:tc>
          <w:tcPr>
            <w:tcW w:w="5806" w:type="dxa"/>
          </w:tcPr>
          <w:p w14:paraId="1C64D4C1" w14:textId="77777777" w:rsidR="00404910" w:rsidRPr="00A75120" w:rsidRDefault="00FE098A">
            <w:pPr>
              <w:pBdr>
                <w:top w:val="nil"/>
                <w:left w:val="nil"/>
                <w:bottom w:val="nil"/>
                <w:right w:val="nil"/>
                <w:between w:val="nil"/>
              </w:pBdr>
              <w:spacing w:before="11"/>
              <w:rPr>
                <w:rFonts w:ascii="Times New Roman" w:eastAsia="Times New Roman" w:hAnsi="Times New Roman" w:cs="Times New Roman"/>
                <w:color w:val="000000"/>
              </w:rPr>
            </w:pPr>
            <w:r w:rsidRPr="00A75120">
              <w:rPr>
                <w:rFonts w:ascii="Times New Roman" w:eastAsia="Times New Roman" w:hAnsi="Times New Roman" w:cs="Times New Roman"/>
                <w:color w:val="000000"/>
              </w:rPr>
              <w:t>Representative ____________________________</w:t>
            </w:r>
          </w:p>
          <w:p w14:paraId="63429FEA" w14:textId="77777777" w:rsidR="00404910" w:rsidRPr="00A75120" w:rsidRDefault="00404910">
            <w:pPr>
              <w:pBdr>
                <w:top w:val="nil"/>
                <w:left w:val="nil"/>
                <w:bottom w:val="nil"/>
                <w:right w:val="nil"/>
                <w:between w:val="nil"/>
              </w:pBdr>
              <w:spacing w:before="11"/>
              <w:rPr>
                <w:rFonts w:ascii="Times New Roman" w:eastAsia="Times New Roman" w:hAnsi="Times New Roman" w:cs="Times New Roman"/>
                <w:color w:val="000000"/>
              </w:rPr>
            </w:pPr>
          </w:p>
          <w:p w14:paraId="0DFDCFDE" w14:textId="77777777" w:rsidR="00404910" w:rsidRPr="00A75120" w:rsidRDefault="00FE098A">
            <w:pPr>
              <w:pBdr>
                <w:top w:val="nil"/>
                <w:left w:val="nil"/>
                <w:bottom w:val="nil"/>
                <w:right w:val="nil"/>
                <w:between w:val="nil"/>
              </w:pBdr>
              <w:spacing w:before="11"/>
              <w:rPr>
                <w:rFonts w:ascii="Times New Roman" w:eastAsia="Times New Roman" w:hAnsi="Times New Roman" w:cs="Times New Roman"/>
                <w:color w:val="000000"/>
              </w:rPr>
            </w:pPr>
            <w:r w:rsidRPr="00A75120">
              <w:rPr>
                <w:rFonts w:ascii="Times New Roman" w:eastAsia="Times New Roman" w:hAnsi="Times New Roman" w:cs="Times New Roman"/>
                <w:color w:val="000000"/>
              </w:rPr>
              <w:t>Signature: __________________________</w:t>
            </w:r>
          </w:p>
          <w:p w14:paraId="5D1C34CA" w14:textId="77777777" w:rsidR="00404910" w:rsidRPr="00A75120" w:rsidRDefault="00404910">
            <w:pPr>
              <w:pBdr>
                <w:top w:val="nil"/>
                <w:left w:val="nil"/>
                <w:bottom w:val="nil"/>
                <w:right w:val="nil"/>
                <w:between w:val="nil"/>
              </w:pBdr>
              <w:spacing w:before="11"/>
              <w:rPr>
                <w:rFonts w:ascii="Times New Roman" w:eastAsia="Times New Roman" w:hAnsi="Times New Roman" w:cs="Times New Roman"/>
                <w:color w:val="000000"/>
              </w:rPr>
            </w:pPr>
          </w:p>
          <w:p w14:paraId="1E220B9E" w14:textId="77777777" w:rsidR="00404910" w:rsidRDefault="00FE098A">
            <w:pPr>
              <w:pBdr>
                <w:top w:val="nil"/>
                <w:left w:val="nil"/>
                <w:bottom w:val="nil"/>
                <w:right w:val="nil"/>
                <w:between w:val="nil"/>
              </w:pBdr>
              <w:spacing w:before="11"/>
              <w:rPr>
                <w:rFonts w:ascii="Times New Roman" w:eastAsia="Times New Roman" w:hAnsi="Times New Roman" w:cs="Times New Roman"/>
                <w:color w:val="000000"/>
              </w:rPr>
            </w:pPr>
            <w:r w:rsidRPr="00A75120">
              <w:rPr>
                <w:rFonts w:ascii="Times New Roman" w:eastAsia="Times New Roman" w:hAnsi="Times New Roman" w:cs="Times New Roman"/>
                <w:color w:val="000000"/>
              </w:rPr>
              <w:t>Date: ___________________________</w:t>
            </w:r>
          </w:p>
        </w:tc>
      </w:tr>
    </w:tbl>
    <w:p w14:paraId="5E3F7D61" w14:textId="77777777" w:rsidR="00B42739" w:rsidRDefault="00B42739">
      <w:pPr>
        <w:widowControl/>
        <w:spacing w:after="200" w:line="276" w:lineRule="auto"/>
        <w:rPr>
          <w:b/>
          <w:sz w:val="28"/>
          <w:szCs w:val="28"/>
        </w:rPr>
      </w:pPr>
    </w:p>
    <w:sectPr w:rsidR="00B42739">
      <w:headerReference w:type="default" r:id="rId8"/>
      <w:footerReference w:type="default" r:id="rId9"/>
      <w:pgSz w:w="11906" w:h="16838"/>
      <w:pgMar w:top="1418" w:right="566" w:bottom="1276" w:left="709"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57BBB9" w14:textId="77777777" w:rsidR="00E26A4B" w:rsidRDefault="00E26A4B">
      <w:r>
        <w:separator/>
      </w:r>
    </w:p>
  </w:endnote>
  <w:endnote w:type="continuationSeparator" w:id="0">
    <w:p w14:paraId="1458BD05" w14:textId="77777777" w:rsidR="00E26A4B" w:rsidRDefault="00E26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CD334" w14:textId="77777777" w:rsidR="00404910" w:rsidRDefault="00FE098A">
    <w:pPr>
      <w:pBdr>
        <w:top w:val="nil"/>
        <w:left w:val="nil"/>
        <w:bottom w:val="nil"/>
        <w:right w:val="nil"/>
        <w:between w:val="nil"/>
      </w:pBdr>
      <w:tabs>
        <w:tab w:val="center" w:pos="4677"/>
        <w:tab w:val="right" w:pos="9355"/>
      </w:tabs>
      <w:rPr>
        <w:color w:val="000000"/>
      </w:rPr>
    </w:pPr>
    <w:r>
      <w:rPr>
        <w:color w:val="000000"/>
      </w:rPr>
      <w:t xml:space="preserve">Developer </w:t>
    </w:r>
    <w:r w:rsidR="00E664FA">
      <w:rPr>
        <w:color w:val="000000"/>
      </w:rPr>
      <w:t>_______________</w:t>
    </w:r>
    <w:r>
      <w:rPr>
        <w:color w:val="000000"/>
      </w:rPr>
      <w:t xml:space="preserve">       </w:t>
    </w:r>
    <w:r w:rsidR="00E664FA" w:rsidRPr="00E664FA">
      <w:rPr>
        <w:color w:val="000000"/>
      </w:rPr>
      <w:t xml:space="preserve"> </w:t>
    </w:r>
    <w:r w:rsidR="00270B26" w:rsidRPr="00270B26">
      <w:rPr>
        <w:color w:val="000000"/>
        <w:sz w:val="28"/>
        <w:szCs w:val="28"/>
      </w:rPr>
      <w:t>MAJOR DEVELOPMENT</w:t>
    </w:r>
    <w:r w:rsidR="00270B26">
      <w:rPr>
        <w:color w:val="000000"/>
      </w:rPr>
      <w:t xml:space="preserve">         </w:t>
    </w:r>
    <w:r>
      <w:rPr>
        <w:color w:val="000000"/>
      </w:rPr>
      <w:t>Executer 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B2A09" w14:textId="77777777" w:rsidR="00E26A4B" w:rsidRDefault="00E26A4B">
      <w:r>
        <w:separator/>
      </w:r>
    </w:p>
  </w:footnote>
  <w:footnote w:type="continuationSeparator" w:id="0">
    <w:p w14:paraId="4EE63F99" w14:textId="77777777" w:rsidR="00E26A4B" w:rsidRDefault="00E26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ACA86" w14:textId="77777777" w:rsidR="00404910" w:rsidRDefault="00E664FA">
    <w:pPr>
      <w:pBdr>
        <w:top w:val="nil"/>
        <w:left w:val="nil"/>
        <w:bottom w:val="nil"/>
        <w:right w:val="nil"/>
        <w:between w:val="nil"/>
      </w:pBdr>
      <w:tabs>
        <w:tab w:val="center" w:pos="4677"/>
        <w:tab w:val="right" w:pos="9355"/>
      </w:tabs>
      <w:ind w:left="-709"/>
      <w:jc w:val="center"/>
      <w:rPr>
        <w:color w:val="000000"/>
        <w:sz w:val="56"/>
        <w:szCs w:val="56"/>
      </w:rPr>
    </w:pPr>
    <w:r>
      <w:rPr>
        <w:noProof/>
        <w:lang w:val="ru-RU"/>
      </w:rPr>
      <w:drawing>
        <wp:inline distT="114300" distB="114300" distL="114300" distR="114300" wp14:anchorId="1411D595" wp14:editId="0B3B6C34">
          <wp:extent cx="2006591" cy="472440"/>
          <wp:effectExtent l="0" t="0" r="0" b="3810"/>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063303" cy="4857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B28D4"/>
    <w:multiLevelType w:val="multilevel"/>
    <w:tmpl w:val="1B3E6070"/>
    <w:lvl w:ilvl="0">
      <w:start w:val="2"/>
      <w:numFmt w:val="decimal"/>
      <w:lvlText w:val="%1."/>
      <w:lvlJc w:val="left"/>
      <w:pPr>
        <w:ind w:left="796" w:hanging="360"/>
      </w:pPr>
      <w:rPr>
        <w:color w:val="212121"/>
      </w:rPr>
    </w:lvl>
    <w:lvl w:ilvl="1">
      <w:start w:val="1"/>
      <w:numFmt w:val="decimal"/>
      <w:lvlText w:val="%1.%2."/>
      <w:lvlJc w:val="left"/>
      <w:pPr>
        <w:ind w:left="1495" w:hanging="360"/>
      </w:pPr>
    </w:lvl>
    <w:lvl w:ilvl="2">
      <w:start w:val="1"/>
      <w:numFmt w:val="lowerLetter"/>
      <w:lvlText w:val="(%3)"/>
      <w:lvlJc w:val="left"/>
      <w:pPr>
        <w:ind w:left="2554" w:hanging="720"/>
      </w:pPr>
    </w:lvl>
    <w:lvl w:ilvl="3">
      <w:start w:val="1"/>
      <w:numFmt w:val="decimal"/>
      <w:lvlText w:val="%1.%2.%3.%4."/>
      <w:lvlJc w:val="left"/>
      <w:pPr>
        <w:ind w:left="3253" w:hanging="720"/>
      </w:pPr>
    </w:lvl>
    <w:lvl w:ilvl="4">
      <w:start w:val="1"/>
      <w:numFmt w:val="decimal"/>
      <w:lvlText w:val="%1.%2.%3.%4.%5."/>
      <w:lvlJc w:val="left"/>
      <w:pPr>
        <w:ind w:left="4312" w:hanging="1080"/>
      </w:pPr>
    </w:lvl>
    <w:lvl w:ilvl="5">
      <w:start w:val="1"/>
      <w:numFmt w:val="decimal"/>
      <w:lvlText w:val="%1.%2.%3.%4.%5.%6."/>
      <w:lvlJc w:val="left"/>
      <w:pPr>
        <w:ind w:left="5011" w:hanging="1080"/>
      </w:pPr>
    </w:lvl>
    <w:lvl w:ilvl="6">
      <w:start w:val="1"/>
      <w:numFmt w:val="decimal"/>
      <w:lvlText w:val="%1.%2.%3.%4.%5.%6.%7."/>
      <w:lvlJc w:val="left"/>
      <w:pPr>
        <w:ind w:left="6070" w:hanging="1440"/>
      </w:pPr>
    </w:lvl>
    <w:lvl w:ilvl="7">
      <w:start w:val="1"/>
      <w:numFmt w:val="decimal"/>
      <w:lvlText w:val="%1.%2.%3.%4.%5.%6.%7.%8."/>
      <w:lvlJc w:val="left"/>
      <w:pPr>
        <w:ind w:left="6769" w:hanging="1440"/>
      </w:pPr>
    </w:lvl>
    <w:lvl w:ilvl="8">
      <w:start w:val="1"/>
      <w:numFmt w:val="decimal"/>
      <w:lvlText w:val="%1.%2.%3.%4.%5.%6.%7.%8.%9."/>
      <w:lvlJc w:val="left"/>
      <w:pPr>
        <w:ind w:left="7828" w:hanging="1800"/>
      </w:pPr>
    </w:lvl>
  </w:abstractNum>
  <w:abstractNum w:abstractNumId="1" w15:restartNumberingAfterBreak="0">
    <w:nsid w:val="0CC34F85"/>
    <w:multiLevelType w:val="multilevel"/>
    <w:tmpl w:val="D17E46A0"/>
    <w:lvl w:ilvl="0">
      <w:start w:val="2"/>
      <w:numFmt w:val="decimal"/>
      <w:lvlText w:val="%1."/>
      <w:lvlJc w:val="left"/>
      <w:pPr>
        <w:ind w:left="796" w:hanging="360"/>
      </w:pPr>
      <w:rPr>
        <w:color w:val="212121"/>
      </w:rPr>
    </w:lvl>
    <w:lvl w:ilvl="1">
      <w:start w:val="1"/>
      <w:numFmt w:val="decimal"/>
      <w:lvlText w:val="%1.%2."/>
      <w:lvlJc w:val="left"/>
      <w:pPr>
        <w:ind w:left="1495" w:hanging="360"/>
      </w:pPr>
    </w:lvl>
    <w:lvl w:ilvl="2">
      <w:start w:val="1"/>
      <w:numFmt w:val="lowerLetter"/>
      <w:lvlText w:val="(%3)"/>
      <w:lvlJc w:val="left"/>
      <w:pPr>
        <w:ind w:left="2554" w:hanging="720"/>
      </w:pPr>
    </w:lvl>
    <w:lvl w:ilvl="3">
      <w:start w:val="1"/>
      <w:numFmt w:val="decimal"/>
      <w:lvlText w:val="%1.%2.%3.%4."/>
      <w:lvlJc w:val="left"/>
      <w:pPr>
        <w:ind w:left="3253" w:hanging="720"/>
      </w:pPr>
    </w:lvl>
    <w:lvl w:ilvl="4">
      <w:start w:val="1"/>
      <w:numFmt w:val="decimal"/>
      <w:lvlText w:val="%1.%2.%3.%4.%5."/>
      <w:lvlJc w:val="left"/>
      <w:pPr>
        <w:ind w:left="4312" w:hanging="1080"/>
      </w:pPr>
    </w:lvl>
    <w:lvl w:ilvl="5">
      <w:start w:val="1"/>
      <w:numFmt w:val="decimal"/>
      <w:lvlText w:val="%1.%2.%3.%4.%5.%6."/>
      <w:lvlJc w:val="left"/>
      <w:pPr>
        <w:ind w:left="5011" w:hanging="1080"/>
      </w:pPr>
    </w:lvl>
    <w:lvl w:ilvl="6">
      <w:start w:val="1"/>
      <w:numFmt w:val="decimal"/>
      <w:lvlText w:val="%1.%2.%3.%4.%5.%6.%7."/>
      <w:lvlJc w:val="left"/>
      <w:pPr>
        <w:ind w:left="6070" w:hanging="1440"/>
      </w:pPr>
    </w:lvl>
    <w:lvl w:ilvl="7">
      <w:start w:val="1"/>
      <w:numFmt w:val="decimal"/>
      <w:lvlText w:val="%1.%2.%3.%4.%5.%6.%7.%8."/>
      <w:lvlJc w:val="left"/>
      <w:pPr>
        <w:ind w:left="6769" w:hanging="1440"/>
      </w:pPr>
    </w:lvl>
    <w:lvl w:ilvl="8">
      <w:start w:val="1"/>
      <w:numFmt w:val="decimal"/>
      <w:lvlText w:val="%1.%2.%3.%4.%5.%6.%7.%8.%9."/>
      <w:lvlJc w:val="left"/>
      <w:pPr>
        <w:ind w:left="7828" w:hanging="1800"/>
      </w:pPr>
    </w:lvl>
  </w:abstractNum>
  <w:abstractNum w:abstractNumId="2" w15:restartNumberingAfterBreak="0">
    <w:nsid w:val="11633D2B"/>
    <w:multiLevelType w:val="multilevel"/>
    <w:tmpl w:val="B57CEC9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9FE6E46"/>
    <w:multiLevelType w:val="hybridMultilevel"/>
    <w:tmpl w:val="BCAA4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4908AB"/>
    <w:multiLevelType w:val="multilevel"/>
    <w:tmpl w:val="656669A0"/>
    <w:lvl w:ilvl="0">
      <w:start w:val="2"/>
      <w:numFmt w:val="decimal"/>
      <w:lvlText w:val="%1."/>
      <w:lvlJc w:val="left"/>
      <w:pPr>
        <w:ind w:left="796" w:hanging="360"/>
      </w:pPr>
      <w:rPr>
        <w:color w:val="212121"/>
      </w:rPr>
    </w:lvl>
    <w:lvl w:ilvl="1">
      <w:start w:val="1"/>
      <w:numFmt w:val="decimal"/>
      <w:lvlText w:val="%1.%2."/>
      <w:lvlJc w:val="left"/>
      <w:pPr>
        <w:ind w:left="1495" w:hanging="360"/>
      </w:pPr>
    </w:lvl>
    <w:lvl w:ilvl="2">
      <w:start w:val="1"/>
      <w:numFmt w:val="lowerLetter"/>
      <w:lvlText w:val="(%3)"/>
      <w:lvlJc w:val="left"/>
      <w:pPr>
        <w:ind w:left="2554" w:hanging="720"/>
      </w:pPr>
    </w:lvl>
    <w:lvl w:ilvl="3">
      <w:start w:val="1"/>
      <w:numFmt w:val="decimal"/>
      <w:lvlText w:val="%1.%2.%3.%4."/>
      <w:lvlJc w:val="left"/>
      <w:pPr>
        <w:ind w:left="3253" w:hanging="720"/>
      </w:pPr>
    </w:lvl>
    <w:lvl w:ilvl="4">
      <w:start w:val="1"/>
      <w:numFmt w:val="decimal"/>
      <w:lvlText w:val="%1.%2.%3.%4.%5."/>
      <w:lvlJc w:val="left"/>
      <w:pPr>
        <w:ind w:left="4312" w:hanging="1080"/>
      </w:pPr>
    </w:lvl>
    <w:lvl w:ilvl="5">
      <w:start w:val="1"/>
      <w:numFmt w:val="decimal"/>
      <w:lvlText w:val="%1.%2.%3.%4.%5.%6."/>
      <w:lvlJc w:val="left"/>
      <w:pPr>
        <w:ind w:left="5011" w:hanging="1080"/>
      </w:pPr>
    </w:lvl>
    <w:lvl w:ilvl="6">
      <w:start w:val="1"/>
      <w:numFmt w:val="decimal"/>
      <w:lvlText w:val="%1.%2.%3.%4.%5.%6.%7."/>
      <w:lvlJc w:val="left"/>
      <w:pPr>
        <w:ind w:left="6070" w:hanging="1440"/>
      </w:pPr>
    </w:lvl>
    <w:lvl w:ilvl="7">
      <w:start w:val="1"/>
      <w:numFmt w:val="decimal"/>
      <w:lvlText w:val="%1.%2.%3.%4.%5.%6.%7.%8."/>
      <w:lvlJc w:val="left"/>
      <w:pPr>
        <w:ind w:left="6769" w:hanging="1440"/>
      </w:pPr>
    </w:lvl>
    <w:lvl w:ilvl="8">
      <w:start w:val="1"/>
      <w:numFmt w:val="decimal"/>
      <w:lvlText w:val="%1.%2.%3.%4.%5.%6.%7.%8.%9."/>
      <w:lvlJc w:val="left"/>
      <w:pPr>
        <w:ind w:left="7828" w:hanging="1800"/>
      </w:pPr>
    </w:lvl>
  </w:abstractNum>
  <w:abstractNum w:abstractNumId="5" w15:restartNumberingAfterBreak="0">
    <w:nsid w:val="393276F8"/>
    <w:multiLevelType w:val="multilevel"/>
    <w:tmpl w:val="AE5A3C3E"/>
    <w:lvl w:ilvl="0">
      <w:start w:val="1"/>
      <w:numFmt w:val="bullet"/>
      <w:lvlText w:val="●"/>
      <w:lvlJc w:val="left"/>
      <w:pPr>
        <w:ind w:left="1996" w:hanging="360"/>
      </w:pPr>
      <w:rPr>
        <w:rFonts w:ascii="Noto Sans Symbols" w:eastAsia="Noto Sans Symbols" w:hAnsi="Noto Sans Symbols" w:cs="Noto Sans Symbols"/>
      </w:rPr>
    </w:lvl>
    <w:lvl w:ilvl="1">
      <w:start w:val="1"/>
      <w:numFmt w:val="bullet"/>
      <w:lvlText w:val="o"/>
      <w:lvlJc w:val="left"/>
      <w:pPr>
        <w:ind w:left="2716" w:hanging="360"/>
      </w:pPr>
      <w:rPr>
        <w:rFonts w:ascii="Courier New" w:eastAsia="Courier New" w:hAnsi="Courier New" w:cs="Courier New"/>
      </w:rPr>
    </w:lvl>
    <w:lvl w:ilvl="2">
      <w:start w:val="1"/>
      <w:numFmt w:val="bullet"/>
      <w:lvlText w:val="▪"/>
      <w:lvlJc w:val="left"/>
      <w:pPr>
        <w:ind w:left="3436" w:hanging="360"/>
      </w:pPr>
      <w:rPr>
        <w:rFonts w:ascii="Noto Sans Symbols" w:eastAsia="Noto Sans Symbols" w:hAnsi="Noto Sans Symbols" w:cs="Noto Sans Symbols"/>
      </w:rPr>
    </w:lvl>
    <w:lvl w:ilvl="3">
      <w:start w:val="1"/>
      <w:numFmt w:val="bullet"/>
      <w:lvlText w:val="●"/>
      <w:lvlJc w:val="left"/>
      <w:pPr>
        <w:ind w:left="4156" w:hanging="360"/>
      </w:pPr>
      <w:rPr>
        <w:rFonts w:ascii="Noto Sans Symbols" w:eastAsia="Noto Sans Symbols" w:hAnsi="Noto Sans Symbols" w:cs="Noto Sans Symbols"/>
      </w:rPr>
    </w:lvl>
    <w:lvl w:ilvl="4">
      <w:start w:val="1"/>
      <w:numFmt w:val="bullet"/>
      <w:lvlText w:val="o"/>
      <w:lvlJc w:val="left"/>
      <w:pPr>
        <w:ind w:left="4876" w:hanging="360"/>
      </w:pPr>
      <w:rPr>
        <w:rFonts w:ascii="Courier New" w:eastAsia="Courier New" w:hAnsi="Courier New" w:cs="Courier New"/>
      </w:rPr>
    </w:lvl>
    <w:lvl w:ilvl="5">
      <w:start w:val="1"/>
      <w:numFmt w:val="bullet"/>
      <w:lvlText w:val="▪"/>
      <w:lvlJc w:val="left"/>
      <w:pPr>
        <w:ind w:left="5596" w:hanging="360"/>
      </w:pPr>
      <w:rPr>
        <w:rFonts w:ascii="Noto Sans Symbols" w:eastAsia="Noto Sans Symbols" w:hAnsi="Noto Sans Symbols" w:cs="Noto Sans Symbols"/>
      </w:rPr>
    </w:lvl>
    <w:lvl w:ilvl="6">
      <w:start w:val="1"/>
      <w:numFmt w:val="bullet"/>
      <w:lvlText w:val="●"/>
      <w:lvlJc w:val="left"/>
      <w:pPr>
        <w:ind w:left="6316" w:hanging="360"/>
      </w:pPr>
      <w:rPr>
        <w:rFonts w:ascii="Noto Sans Symbols" w:eastAsia="Noto Sans Symbols" w:hAnsi="Noto Sans Symbols" w:cs="Noto Sans Symbols"/>
      </w:rPr>
    </w:lvl>
    <w:lvl w:ilvl="7">
      <w:start w:val="1"/>
      <w:numFmt w:val="bullet"/>
      <w:lvlText w:val="o"/>
      <w:lvlJc w:val="left"/>
      <w:pPr>
        <w:ind w:left="7036" w:hanging="360"/>
      </w:pPr>
      <w:rPr>
        <w:rFonts w:ascii="Courier New" w:eastAsia="Courier New" w:hAnsi="Courier New" w:cs="Courier New"/>
      </w:rPr>
    </w:lvl>
    <w:lvl w:ilvl="8">
      <w:start w:val="1"/>
      <w:numFmt w:val="bullet"/>
      <w:lvlText w:val="▪"/>
      <w:lvlJc w:val="left"/>
      <w:pPr>
        <w:ind w:left="7756" w:hanging="360"/>
      </w:pPr>
      <w:rPr>
        <w:rFonts w:ascii="Noto Sans Symbols" w:eastAsia="Noto Sans Symbols" w:hAnsi="Noto Sans Symbols" w:cs="Noto Sans Symbols"/>
      </w:rPr>
    </w:lvl>
  </w:abstractNum>
  <w:abstractNum w:abstractNumId="6" w15:restartNumberingAfterBreak="0">
    <w:nsid w:val="42267BE1"/>
    <w:multiLevelType w:val="multilevel"/>
    <w:tmpl w:val="4ECA322E"/>
    <w:lvl w:ilvl="0">
      <w:start w:val="1"/>
      <w:numFmt w:val="decimal"/>
      <w:lvlText w:val="%1."/>
      <w:lvlJc w:val="left"/>
      <w:pPr>
        <w:ind w:left="360" w:hanging="360"/>
      </w:pPr>
      <w:rPr>
        <w:rFonts w:ascii="Times New Roman" w:eastAsia="Times New Roman" w:hAnsi="Times New Roman" w:cs="Times New Roman"/>
        <w:b/>
        <w:color w:val="212121"/>
        <w:sz w:val="23"/>
        <w:szCs w:val="23"/>
      </w:rPr>
    </w:lvl>
    <w:lvl w:ilvl="1">
      <w:start w:val="1"/>
      <w:numFmt w:val="decimal"/>
      <w:lvlText w:val="%1.%2."/>
      <w:lvlJc w:val="left"/>
      <w:pPr>
        <w:ind w:left="360" w:hanging="360"/>
      </w:pPr>
      <w:rPr>
        <w:rFonts w:ascii="Tahoma" w:eastAsia="Tahoma" w:hAnsi="Tahoma" w:cs="Tahoma"/>
        <w:b w:val="0"/>
        <w:color w:val="000000"/>
        <w:sz w:val="22"/>
        <w:szCs w:val="22"/>
      </w:rPr>
    </w:lvl>
    <w:lvl w:ilvl="2">
      <w:start w:val="1"/>
      <w:numFmt w:val="decimal"/>
      <w:lvlText w:val="%1.%2.%3."/>
      <w:lvlJc w:val="left"/>
      <w:pPr>
        <w:ind w:left="2554" w:hanging="720"/>
      </w:pPr>
    </w:lvl>
    <w:lvl w:ilvl="3">
      <w:start w:val="1"/>
      <w:numFmt w:val="decimal"/>
      <w:lvlText w:val="%1.%2.%3.%4."/>
      <w:lvlJc w:val="left"/>
      <w:pPr>
        <w:ind w:left="3253" w:hanging="720"/>
      </w:pPr>
    </w:lvl>
    <w:lvl w:ilvl="4">
      <w:start w:val="1"/>
      <w:numFmt w:val="decimal"/>
      <w:lvlText w:val="%1.%2.%3.%4.%5."/>
      <w:lvlJc w:val="left"/>
      <w:pPr>
        <w:ind w:left="4312" w:hanging="1080"/>
      </w:pPr>
    </w:lvl>
    <w:lvl w:ilvl="5">
      <w:start w:val="1"/>
      <w:numFmt w:val="decimal"/>
      <w:lvlText w:val="%1.%2.%3.%4.%5.%6."/>
      <w:lvlJc w:val="left"/>
      <w:pPr>
        <w:ind w:left="5011" w:hanging="1080"/>
      </w:pPr>
    </w:lvl>
    <w:lvl w:ilvl="6">
      <w:start w:val="1"/>
      <w:numFmt w:val="decimal"/>
      <w:lvlText w:val="%1.%2.%3.%4.%5.%6.%7."/>
      <w:lvlJc w:val="left"/>
      <w:pPr>
        <w:ind w:left="6070" w:hanging="1440"/>
      </w:pPr>
    </w:lvl>
    <w:lvl w:ilvl="7">
      <w:start w:val="1"/>
      <w:numFmt w:val="decimal"/>
      <w:lvlText w:val="%1.%2.%3.%4.%5.%6.%7.%8."/>
      <w:lvlJc w:val="left"/>
      <w:pPr>
        <w:ind w:left="6769" w:hanging="1440"/>
      </w:pPr>
    </w:lvl>
    <w:lvl w:ilvl="8">
      <w:start w:val="1"/>
      <w:numFmt w:val="decimal"/>
      <w:lvlText w:val="%1.%2.%3.%4.%5.%6.%7.%8.%9."/>
      <w:lvlJc w:val="left"/>
      <w:pPr>
        <w:ind w:left="7828" w:hanging="1800"/>
      </w:pPr>
    </w:lvl>
  </w:abstractNum>
  <w:abstractNum w:abstractNumId="7" w15:restartNumberingAfterBreak="0">
    <w:nsid w:val="452B4061"/>
    <w:multiLevelType w:val="multilevel"/>
    <w:tmpl w:val="F24E401E"/>
    <w:lvl w:ilvl="0">
      <w:start w:val="2"/>
      <w:numFmt w:val="decimal"/>
      <w:lvlText w:val="%1."/>
      <w:lvlJc w:val="left"/>
      <w:pPr>
        <w:ind w:left="796" w:hanging="360"/>
      </w:pPr>
      <w:rPr>
        <w:color w:val="212121"/>
      </w:rPr>
    </w:lvl>
    <w:lvl w:ilvl="1">
      <w:start w:val="1"/>
      <w:numFmt w:val="decimal"/>
      <w:lvlText w:val="%1.%2."/>
      <w:lvlJc w:val="left"/>
      <w:pPr>
        <w:ind w:left="1495" w:hanging="360"/>
      </w:pPr>
    </w:lvl>
    <w:lvl w:ilvl="2">
      <w:start w:val="1"/>
      <w:numFmt w:val="lowerLetter"/>
      <w:lvlText w:val="(%3)"/>
      <w:lvlJc w:val="left"/>
      <w:pPr>
        <w:ind w:left="2554" w:hanging="720"/>
      </w:pPr>
    </w:lvl>
    <w:lvl w:ilvl="3">
      <w:start w:val="1"/>
      <w:numFmt w:val="decimal"/>
      <w:lvlText w:val="%1.%2.%3.%4."/>
      <w:lvlJc w:val="left"/>
      <w:pPr>
        <w:ind w:left="3253" w:hanging="720"/>
      </w:pPr>
    </w:lvl>
    <w:lvl w:ilvl="4">
      <w:start w:val="1"/>
      <w:numFmt w:val="decimal"/>
      <w:lvlText w:val="%1.%2.%3.%4.%5."/>
      <w:lvlJc w:val="left"/>
      <w:pPr>
        <w:ind w:left="4312" w:hanging="1080"/>
      </w:pPr>
    </w:lvl>
    <w:lvl w:ilvl="5">
      <w:start w:val="1"/>
      <w:numFmt w:val="decimal"/>
      <w:lvlText w:val="%1.%2.%3.%4.%5.%6."/>
      <w:lvlJc w:val="left"/>
      <w:pPr>
        <w:ind w:left="5011" w:hanging="1080"/>
      </w:pPr>
    </w:lvl>
    <w:lvl w:ilvl="6">
      <w:start w:val="1"/>
      <w:numFmt w:val="decimal"/>
      <w:lvlText w:val="%1.%2.%3.%4.%5.%6.%7."/>
      <w:lvlJc w:val="left"/>
      <w:pPr>
        <w:ind w:left="6070" w:hanging="1440"/>
      </w:pPr>
    </w:lvl>
    <w:lvl w:ilvl="7">
      <w:start w:val="1"/>
      <w:numFmt w:val="decimal"/>
      <w:lvlText w:val="%1.%2.%3.%4.%5.%6.%7.%8."/>
      <w:lvlJc w:val="left"/>
      <w:pPr>
        <w:ind w:left="6769" w:hanging="1440"/>
      </w:pPr>
    </w:lvl>
    <w:lvl w:ilvl="8">
      <w:start w:val="1"/>
      <w:numFmt w:val="decimal"/>
      <w:lvlText w:val="%1.%2.%3.%4.%5.%6.%7.%8.%9."/>
      <w:lvlJc w:val="left"/>
      <w:pPr>
        <w:ind w:left="7828" w:hanging="1800"/>
      </w:pPr>
    </w:lvl>
  </w:abstractNum>
  <w:abstractNum w:abstractNumId="8" w15:restartNumberingAfterBreak="0">
    <w:nsid w:val="6FC06EFA"/>
    <w:multiLevelType w:val="multilevel"/>
    <w:tmpl w:val="96BAC19C"/>
    <w:lvl w:ilvl="0">
      <w:start w:val="2"/>
      <w:numFmt w:val="decimal"/>
      <w:lvlText w:val="%1."/>
      <w:lvlJc w:val="left"/>
      <w:pPr>
        <w:ind w:left="796" w:hanging="360"/>
      </w:pPr>
      <w:rPr>
        <w:color w:val="212121"/>
      </w:rPr>
    </w:lvl>
    <w:lvl w:ilvl="1">
      <w:start w:val="1"/>
      <w:numFmt w:val="decimal"/>
      <w:lvlText w:val="%1.%2."/>
      <w:lvlJc w:val="left"/>
      <w:pPr>
        <w:ind w:left="1495" w:hanging="360"/>
      </w:pPr>
    </w:lvl>
    <w:lvl w:ilvl="2">
      <w:start w:val="1"/>
      <w:numFmt w:val="lowerLetter"/>
      <w:lvlText w:val="(%3)"/>
      <w:lvlJc w:val="left"/>
      <w:pPr>
        <w:ind w:left="2554" w:hanging="720"/>
      </w:pPr>
    </w:lvl>
    <w:lvl w:ilvl="3">
      <w:start w:val="1"/>
      <w:numFmt w:val="decimal"/>
      <w:lvlText w:val="%1.%2.%3.%4."/>
      <w:lvlJc w:val="left"/>
      <w:pPr>
        <w:ind w:left="3253" w:hanging="720"/>
      </w:pPr>
    </w:lvl>
    <w:lvl w:ilvl="4">
      <w:start w:val="1"/>
      <w:numFmt w:val="decimal"/>
      <w:lvlText w:val="%1.%2.%3.%4.%5."/>
      <w:lvlJc w:val="left"/>
      <w:pPr>
        <w:ind w:left="4312" w:hanging="1080"/>
      </w:pPr>
    </w:lvl>
    <w:lvl w:ilvl="5">
      <w:start w:val="1"/>
      <w:numFmt w:val="decimal"/>
      <w:lvlText w:val="%1.%2.%3.%4.%5.%6."/>
      <w:lvlJc w:val="left"/>
      <w:pPr>
        <w:ind w:left="5011" w:hanging="1080"/>
      </w:pPr>
    </w:lvl>
    <w:lvl w:ilvl="6">
      <w:start w:val="1"/>
      <w:numFmt w:val="decimal"/>
      <w:lvlText w:val="%1.%2.%3.%4.%5.%6.%7."/>
      <w:lvlJc w:val="left"/>
      <w:pPr>
        <w:ind w:left="6070" w:hanging="1440"/>
      </w:pPr>
    </w:lvl>
    <w:lvl w:ilvl="7">
      <w:start w:val="1"/>
      <w:numFmt w:val="decimal"/>
      <w:lvlText w:val="%1.%2.%3.%4.%5.%6.%7.%8."/>
      <w:lvlJc w:val="left"/>
      <w:pPr>
        <w:ind w:left="6769" w:hanging="1440"/>
      </w:pPr>
    </w:lvl>
    <w:lvl w:ilvl="8">
      <w:start w:val="1"/>
      <w:numFmt w:val="decimal"/>
      <w:lvlText w:val="%1.%2.%3.%4.%5.%6.%7.%8.%9."/>
      <w:lvlJc w:val="left"/>
      <w:pPr>
        <w:ind w:left="7828" w:hanging="1800"/>
      </w:pPr>
    </w:lvl>
  </w:abstractNum>
  <w:abstractNum w:abstractNumId="9" w15:restartNumberingAfterBreak="0">
    <w:nsid w:val="79D24E49"/>
    <w:multiLevelType w:val="multilevel"/>
    <w:tmpl w:val="3C4A3CB6"/>
    <w:lvl w:ilvl="0">
      <w:start w:val="2"/>
      <w:numFmt w:val="decimal"/>
      <w:lvlText w:val="%1."/>
      <w:lvlJc w:val="left"/>
      <w:pPr>
        <w:ind w:left="796" w:hanging="360"/>
      </w:pPr>
      <w:rPr>
        <w:rFonts w:ascii="Times New Roman" w:eastAsia="Times New Roman" w:hAnsi="Times New Roman" w:cs="Times New Roman"/>
        <w:color w:val="212121"/>
        <w:sz w:val="23"/>
        <w:szCs w:val="23"/>
      </w:rPr>
    </w:lvl>
    <w:lvl w:ilvl="1">
      <w:start w:val="1"/>
      <w:numFmt w:val="lowerLetter"/>
      <w:lvlText w:val="(%2)"/>
      <w:lvlJc w:val="left"/>
      <w:pPr>
        <w:ind w:left="644" w:hanging="359"/>
      </w:pPr>
      <w:rPr>
        <w:sz w:val="23"/>
        <w:szCs w:val="23"/>
      </w:rPr>
    </w:lvl>
    <w:lvl w:ilvl="2">
      <w:start w:val="1"/>
      <w:numFmt w:val="decimal"/>
      <w:lvlText w:val="%1.%2.%3."/>
      <w:lvlJc w:val="left"/>
      <w:pPr>
        <w:ind w:left="2554" w:hanging="720"/>
      </w:pPr>
    </w:lvl>
    <w:lvl w:ilvl="3">
      <w:start w:val="1"/>
      <w:numFmt w:val="decimal"/>
      <w:lvlText w:val="%1.%2.%3.%4."/>
      <w:lvlJc w:val="left"/>
      <w:pPr>
        <w:ind w:left="3253" w:hanging="720"/>
      </w:pPr>
    </w:lvl>
    <w:lvl w:ilvl="4">
      <w:start w:val="1"/>
      <w:numFmt w:val="decimal"/>
      <w:lvlText w:val="%1.%2.%3.%4.%5."/>
      <w:lvlJc w:val="left"/>
      <w:pPr>
        <w:ind w:left="4312" w:hanging="1080"/>
      </w:pPr>
    </w:lvl>
    <w:lvl w:ilvl="5">
      <w:start w:val="1"/>
      <w:numFmt w:val="decimal"/>
      <w:lvlText w:val="%1.%2.%3.%4.%5.%6."/>
      <w:lvlJc w:val="left"/>
      <w:pPr>
        <w:ind w:left="5011" w:hanging="1080"/>
      </w:pPr>
    </w:lvl>
    <w:lvl w:ilvl="6">
      <w:start w:val="1"/>
      <w:numFmt w:val="decimal"/>
      <w:lvlText w:val="%1.%2.%3.%4.%5.%6.%7."/>
      <w:lvlJc w:val="left"/>
      <w:pPr>
        <w:ind w:left="6070" w:hanging="1440"/>
      </w:pPr>
    </w:lvl>
    <w:lvl w:ilvl="7">
      <w:start w:val="1"/>
      <w:numFmt w:val="decimal"/>
      <w:lvlText w:val="%1.%2.%3.%4.%5.%6.%7.%8."/>
      <w:lvlJc w:val="left"/>
      <w:pPr>
        <w:ind w:left="6769" w:hanging="1440"/>
      </w:pPr>
    </w:lvl>
    <w:lvl w:ilvl="8">
      <w:start w:val="1"/>
      <w:numFmt w:val="decimal"/>
      <w:lvlText w:val="%1.%2.%3.%4.%5.%6.%7.%8.%9."/>
      <w:lvlJc w:val="left"/>
      <w:pPr>
        <w:ind w:left="7828" w:hanging="1800"/>
      </w:pPr>
    </w:lvl>
  </w:abstractNum>
  <w:num w:numId="1" w16cid:durableId="293684589">
    <w:abstractNumId w:val="2"/>
  </w:num>
  <w:num w:numId="2" w16cid:durableId="1376351421">
    <w:abstractNumId w:val="4"/>
  </w:num>
  <w:num w:numId="3" w16cid:durableId="495341726">
    <w:abstractNumId w:val="6"/>
  </w:num>
  <w:num w:numId="4" w16cid:durableId="2823962">
    <w:abstractNumId w:val="7"/>
  </w:num>
  <w:num w:numId="5" w16cid:durableId="1359964285">
    <w:abstractNumId w:val="0"/>
  </w:num>
  <w:num w:numId="6" w16cid:durableId="1787002386">
    <w:abstractNumId w:val="1"/>
  </w:num>
  <w:num w:numId="7" w16cid:durableId="326979263">
    <w:abstractNumId w:val="8"/>
  </w:num>
  <w:num w:numId="8" w16cid:durableId="19211416">
    <w:abstractNumId w:val="9"/>
  </w:num>
  <w:num w:numId="9" w16cid:durableId="1737899200">
    <w:abstractNumId w:val="5"/>
  </w:num>
  <w:num w:numId="10" w16cid:durableId="10261768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10"/>
    <w:rsid w:val="000B436D"/>
    <w:rsid w:val="000C3DF2"/>
    <w:rsid w:val="00112CEE"/>
    <w:rsid w:val="00250F1B"/>
    <w:rsid w:val="00270B26"/>
    <w:rsid w:val="002752E5"/>
    <w:rsid w:val="00332C78"/>
    <w:rsid w:val="00351721"/>
    <w:rsid w:val="003F3EE6"/>
    <w:rsid w:val="00404910"/>
    <w:rsid w:val="00421E03"/>
    <w:rsid w:val="00483CDC"/>
    <w:rsid w:val="004F738B"/>
    <w:rsid w:val="005202FA"/>
    <w:rsid w:val="005F5FF7"/>
    <w:rsid w:val="006A378F"/>
    <w:rsid w:val="00730131"/>
    <w:rsid w:val="00792525"/>
    <w:rsid w:val="008B3FCD"/>
    <w:rsid w:val="00A75120"/>
    <w:rsid w:val="00A842BB"/>
    <w:rsid w:val="00B10635"/>
    <w:rsid w:val="00B42739"/>
    <w:rsid w:val="00B9345D"/>
    <w:rsid w:val="00BB35F6"/>
    <w:rsid w:val="00C024DD"/>
    <w:rsid w:val="00CB1E79"/>
    <w:rsid w:val="00DC3C72"/>
    <w:rsid w:val="00E26A4B"/>
    <w:rsid w:val="00E606BE"/>
    <w:rsid w:val="00E664FA"/>
    <w:rsid w:val="00E75F56"/>
    <w:rsid w:val="00E967F9"/>
    <w:rsid w:val="00F32EE3"/>
    <w:rsid w:val="00F64A9D"/>
    <w:rsid w:val="00FE098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F685E"/>
  <w15:docId w15:val="{03415224-6E2F-420F-95C1-4B187A184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ahoma" w:hAnsi="Tahoma" w:cs="Tahoma"/>
        <w:sz w:val="22"/>
        <w:szCs w:val="22"/>
        <w:lang w:val="en-US"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ind w:left="1086"/>
      <w:outlineLvl w:val="1"/>
    </w:pPr>
    <w:rPr>
      <w:rFonts w:ascii="Calibri" w:eastAsia="Calibri" w:hAnsi="Calibri" w:cs="Calibri"/>
      <w:b/>
      <w:sz w:val="19"/>
      <w:szCs w:val="19"/>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paragraph" w:styleId="Header">
    <w:name w:val="header"/>
    <w:basedOn w:val="Normal"/>
    <w:link w:val="HeaderChar"/>
    <w:uiPriority w:val="99"/>
    <w:unhideWhenUsed/>
    <w:rsid w:val="00E664FA"/>
    <w:pPr>
      <w:tabs>
        <w:tab w:val="center" w:pos="4677"/>
        <w:tab w:val="right" w:pos="9355"/>
      </w:tabs>
    </w:pPr>
  </w:style>
  <w:style w:type="character" w:customStyle="1" w:styleId="HeaderChar">
    <w:name w:val="Header Char"/>
    <w:basedOn w:val="DefaultParagraphFont"/>
    <w:link w:val="Header"/>
    <w:uiPriority w:val="99"/>
    <w:rsid w:val="00E664FA"/>
  </w:style>
  <w:style w:type="paragraph" w:styleId="Footer">
    <w:name w:val="footer"/>
    <w:basedOn w:val="Normal"/>
    <w:link w:val="FooterChar"/>
    <w:uiPriority w:val="99"/>
    <w:unhideWhenUsed/>
    <w:rsid w:val="00E664FA"/>
    <w:pPr>
      <w:tabs>
        <w:tab w:val="center" w:pos="4677"/>
        <w:tab w:val="right" w:pos="9355"/>
      </w:tabs>
    </w:pPr>
  </w:style>
  <w:style w:type="character" w:customStyle="1" w:styleId="FooterChar">
    <w:name w:val="Footer Char"/>
    <w:basedOn w:val="DefaultParagraphFont"/>
    <w:link w:val="Footer"/>
    <w:uiPriority w:val="99"/>
    <w:rsid w:val="00E664FA"/>
  </w:style>
  <w:style w:type="paragraph" w:styleId="ListParagraph">
    <w:name w:val="List Paragraph"/>
    <w:basedOn w:val="Normal"/>
    <w:uiPriority w:val="34"/>
    <w:qFormat/>
    <w:rsid w:val="00250F1B"/>
    <w:pPr>
      <w:ind w:left="720"/>
      <w:contextualSpacing/>
    </w:pPr>
  </w:style>
  <w:style w:type="table" w:styleId="TableGrid">
    <w:name w:val="Table Grid"/>
    <w:basedOn w:val="TableNormal"/>
    <w:uiPriority w:val="39"/>
    <w:rsid w:val="00250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rxF9A1E4nQL2kp6awLH30oJ4nA==">CgMxLjA4AHIhMVJYTm9qSlg4c0pnS2JTVDJjRTY0VEZQRGVXTnhOaEo5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11</Pages>
  <Words>4017</Words>
  <Characters>22901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Чеб Чеб</dc:creator>
  <cp:lastModifiedBy>Caroline Mondarte</cp:lastModifiedBy>
  <cp:revision>19</cp:revision>
  <dcterms:created xsi:type="dcterms:W3CDTF">2023-11-22T07:54:00Z</dcterms:created>
  <dcterms:modified xsi:type="dcterms:W3CDTF">2024-09-19T10:13:00Z</dcterms:modified>
</cp:coreProperties>
</file>